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282F42"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sidRPr="00B55935">
        <w:rPr>
          <w:rFonts w:ascii="Calibri" w:eastAsia="新細明體" w:hAnsi="Calibri" w:cs="Arial"/>
          <w:noProof w:val="0"/>
          <w:sz w:val="24"/>
          <w:szCs w:val="24"/>
          <w:lang w:eastAsia="ja-JP"/>
        </w:rPr>
        <w:t xml:space="preserve">3GPP TSG-RAN WG4 AH1801 Meeting                      </w:t>
      </w:r>
      <w:r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R4-1800111</w:t>
      </w:r>
    </w:p>
    <w:p w:rsidR="00282F42" w:rsidRPr="00B55935" w:rsidRDefault="00282F42" w:rsidP="00282F42">
      <w:pPr>
        <w:tabs>
          <w:tab w:val="left" w:pos="1985"/>
        </w:tabs>
        <w:jc w:val="both"/>
        <w:rPr>
          <w:rFonts w:eastAsia="MS Mincho" w:cs="Arial"/>
          <w:b/>
          <w:bCs/>
          <w:color w:val="0D0D0D"/>
          <w:szCs w:val="20"/>
          <w:lang w:val="en-GB" w:eastAsia="en-US"/>
        </w:rPr>
      </w:pPr>
      <w:r w:rsidRPr="00B55935">
        <w:rPr>
          <w:rFonts w:cs="Arial"/>
          <w:b/>
          <w:lang w:eastAsia="ja-JP"/>
        </w:rPr>
        <w:t>San Diego, CA, USA, January 21</w:t>
      </w:r>
      <w:r w:rsidRPr="00B55935">
        <w:rPr>
          <w:rFonts w:cs="Arial"/>
          <w:b/>
          <w:vertAlign w:val="superscript"/>
          <w:lang w:eastAsia="ja-JP"/>
        </w:rPr>
        <w:t>st</w:t>
      </w:r>
      <w:r w:rsidRPr="00B55935">
        <w:rPr>
          <w:rFonts w:cs="Arial"/>
          <w:b/>
          <w:lang w:eastAsia="ja-JP"/>
        </w:rPr>
        <w:t xml:space="preserve"> – 26</w:t>
      </w:r>
      <w:r w:rsidRPr="00B55935">
        <w:rPr>
          <w:rFonts w:cs="Arial"/>
          <w:b/>
          <w:vertAlign w:val="superscript"/>
          <w:lang w:eastAsia="ja-JP"/>
        </w:rPr>
        <w:t>th</w:t>
      </w:r>
      <w:r w:rsidRPr="00B55935">
        <w:rPr>
          <w:rFonts w:cs="Arial"/>
          <w:b/>
          <w:lang w:eastAsia="ja-JP"/>
        </w:rPr>
        <w:t>, 2017</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416D77">
        <w:rPr>
          <w:rFonts w:cs="Arial"/>
          <w:b/>
          <w:bCs/>
          <w:sz w:val="24"/>
        </w:rPr>
        <w:t>4.6.4.3</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085372">
        <w:rPr>
          <w:b/>
          <w:bCs/>
          <w:sz w:val="24"/>
          <w:szCs w:val="24"/>
        </w:rPr>
        <w:t xml:space="preserve">Discussion on </w:t>
      </w:r>
      <w:r w:rsidR="00416D77">
        <w:rPr>
          <w:b/>
          <w:bCs/>
          <w:sz w:val="24"/>
          <w:szCs w:val="24"/>
        </w:rPr>
        <w:t xml:space="preserve">Gap Sharing </w:t>
      </w:r>
      <w:r w:rsidR="00085372">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85F43" w:rsidRPr="00685F43" w:rsidRDefault="00685F43" w:rsidP="00685F43">
      <w:pPr>
        <w:tabs>
          <w:tab w:val="num" w:pos="720"/>
        </w:tabs>
        <w:spacing w:after="0"/>
        <w:jc w:val="both"/>
        <w:rPr>
          <w:sz w:val="20"/>
          <w:szCs w:val="20"/>
        </w:rPr>
      </w:pPr>
      <w:bookmarkStart w:id="2" w:name="OLE_LINK1"/>
      <w:bookmarkStart w:id="3" w:name="OLE_LINK2"/>
      <w:bookmarkStart w:id="4" w:name="OLE_LINK132"/>
      <w:bookmarkStart w:id="5" w:name="OLE_LINK133"/>
      <w:r w:rsidRPr="00685F43">
        <w:rPr>
          <w:sz w:val="20"/>
          <w:szCs w:val="20"/>
        </w:rPr>
        <w:t xml:space="preserve">In the RAN4#85, there was progress on inter-frequency and intra-frequency gap sharing. However, there are still some issues when RLM resources collide with measurement gap. RRM-only </w:t>
      </w:r>
      <w:r w:rsidRPr="00685F43">
        <w:rPr>
          <w:sz w:val="20"/>
          <w:szCs w:val="20"/>
          <w:lang w:eastAsia="zh-TW"/>
        </w:rPr>
        <w:t xml:space="preserve">analysis is provided in </w:t>
      </w:r>
      <w:r w:rsidRPr="00F333AF">
        <w:rPr>
          <w:sz w:val="20"/>
          <w:szCs w:val="20"/>
          <w:lang w:eastAsia="zh-TW"/>
        </w:rPr>
        <w:t>[</w:t>
      </w:r>
      <w:r w:rsidR="008E5E49" w:rsidRPr="00F333AF">
        <w:rPr>
          <w:sz w:val="20"/>
          <w:szCs w:val="20"/>
          <w:lang w:eastAsia="zh-TW"/>
        </w:rPr>
        <w:t>1</w:t>
      </w:r>
      <w:r w:rsidRPr="00F333AF">
        <w:rPr>
          <w:sz w:val="20"/>
          <w:szCs w:val="20"/>
          <w:lang w:eastAsia="zh-TW"/>
        </w:rPr>
        <w:t>].</w:t>
      </w:r>
      <w:r w:rsidRPr="00685F43">
        <w:rPr>
          <w:sz w:val="20"/>
          <w:szCs w:val="20"/>
          <w:lang w:eastAsia="zh-TW"/>
        </w:rPr>
        <w:t xml:space="preserve"> RAN4 did not discuss the gap sharing factor for RLM. In this document, we would like to extend the same analysis methodology for RLM/RRM cases. </w:t>
      </w:r>
      <w:r w:rsidRPr="00685F43">
        <w:rPr>
          <w:sz w:val="20"/>
          <w:szCs w:val="20"/>
        </w:rPr>
        <w:t xml:space="preserve">Due to various combinations of intra–frequency SMTC periodicity, RLM resource periodicity and measurement gap, there are many scenarios that are not yet well-discussed. In this contribution, we provide analysis on these aspects. </w:t>
      </w:r>
    </w:p>
    <w:p w:rsidR="00B07D53" w:rsidRDefault="00B07D53"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DD7D59">
        <w:rPr>
          <w:rFonts w:ascii="Calibri" w:eastAsia="新細明體" w:hAnsi="Calibri" w:cs="Calibri" w:hint="eastAsia"/>
          <w:b/>
          <w:sz w:val="24"/>
          <w:szCs w:val="24"/>
          <w:lang w:eastAsia="zh-TW"/>
        </w:rPr>
        <w:t>Scenario</w:t>
      </w:r>
      <w:r w:rsidR="00A37F9F">
        <w:rPr>
          <w:rFonts w:ascii="Calibri" w:eastAsia="新細明體" w:hAnsi="Calibri" w:cs="Calibri"/>
          <w:b/>
          <w:sz w:val="24"/>
          <w:szCs w:val="24"/>
          <w:lang w:eastAsia="zh-TW"/>
        </w:rPr>
        <w:t xml:space="preserve"> Overview </w:t>
      </w:r>
    </w:p>
    <w:p w:rsidR="00685F43" w:rsidRDefault="00685F43" w:rsidP="00685F43">
      <w:pPr>
        <w:pStyle w:val="1"/>
        <w:ind w:left="0" w:firstLine="0"/>
        <w:jc w:val="both"/>
        <w:rPr>
          <w:rFonts w:asciiTheme="minorHAnsi" w:eastAsia="新細明體" w:hAnsiTheme="minorHAnsi" w:cs="Calibri"/>
          <w:sz w:val="20"/>
          <w:lang w:eastAsia="zh-TW"/>
        </w:rPr>
      </w:pPr>
      <w:r>
        <w:rPr>
          <w:rFonts w:asciiTheme="minorHAnsi" w:eastAsia="新細明體" w:hAnsiTheme="minorHAnsi" w:cs="Calibri"/>
          <w:sz w:val="20"/>
          <w:lang w:eastAsia="zh-TW"/>
        </w:rPr>
        <w:t xml:space="preserve">For simplicity, the SMTC used for intra-frequency measurement will be simply denoted by SMTC in this paper. </w:t>
      </w:r>
    </w:p>
    <w:p w:rsidR="00685F43" w:rsidRDefault="00685F43" w:rsidP="00685F43">
      <w:pPr>
        <w:pStyle w:val="1"/>
        <w:ind w:left="0" w:firstLine="0"/>
        <w:jc w:val="both"/>
        <w:rPr>
          <w:rFonts w:asciiTheme="minorHAnsi" w:eastAsia="新細明體" w:hAnsiTheme="minorHAnsi" w:cs="Calibri"/>
          <w:sz w:val="20"/>
          <w:lang w:eastAsia="zh-TW"/>
        </w:rPr>
      </w:pPr>
      <w:r>
        <w:rPr>
          <w:rFonts w:asciiTheme="minorHAnsi" w:eastAsia="新細明體" w:hAnsiTheme="minorHAnsi" w:cs="Calibri" w:hint="eastAsia"/>
          <w:sz w:val="20"/>
          <w:lang w:eastAsia="zh-TW"/>
        </w:rPr>
        <w:t>C</w:t>
      </w:r>
      <w:r>
        <w:rPr>
          <w:rFonts w:asciiTheme="minorHAnsi" w:eastAsia="新細明體" w:hAnsiTheme="minorHAnsi" w:cs="Calibri"/>
          <w:sz w:val="20"/>
          <w:lang w:eastAsia="zh-TW"/>
        </w:rPr>
        <w:t xml:space="preserve">onsider jointly RLM and RRM operations, there are totally 18 scenarios in general. </w:t>
      </w:r>
    </w:p>
    <w:p w:rsidR="00685F43" w:rsidRPr="00BC62BA" w:rsidRDefault="00685F43" w:rsidP="00685F43">
      <w:pPr>
        <w:pStyle w:val="a9"/>
        <w:numPr>
          <w:ilvl w:val="0"/>
          <w:numId w:val="2"/>
        </w:numPr>
        <w:ind w:left="709"/>
        <w:jc w:val="both"/>
        <w:rPr>
          <w:sz w:val="20"/>
          <w:szCs w:val="20"/>
          <w:lang w:eastAsia="x-none"/>
        </w:rPr>
      </w:pPr>
      <w:r>
        <w:rPr>
          <w:rFonts w:eastAsia="新細明體" w:cs="Calibri"/>
          <w:sz w:val="20"/>
          <w:lang w:val="en-GB" w:eastAsia="zh-TW"/>
        </w:rPr>
        <w:t>2</w:t>
      </w:r>
      <w:r>
        <w:rPr>
          <w:rFonts w:eastAsia="新細明體" w:cs="Calibri"/>
          <w:sz w:val="20"/>
          <w:lang w:eastAsia="zh-TW"/>
        </w:rPr>
        <w:t xml:space="preserve"> </w:t>
      </w:r>
      <w:r w:rsidR="00F72882">
        <w:rPr>
          <w:rFonts w:eastAsia="新細明體" w:cs="Calibri"/>
          <w:sz w:val="20"/>
          <w:lang w:eastAsia="zh-TW"/>
        </w:rPr>
        <w:t xml:space="preserve">categories </w:t>
      </w:r>
      <w:r>
        <w:rPr>
          <w:rFonts w:eastAsia="新細明體" w:cs="Calibri"/>
          <w:sz w:val="20"/>
          <w:lang w:eastAsia="zh-TW"/>
        </w:rPr>
        <w:t>from frequency domain, depending on relationship between cell-defining SSB (CD-SSB) and UE’s active BWP:</w:t>
      </w:r>
    </w:p>
    <w:p w:rsidR="00685F43" w:rsidRPr="00BC62BA" w:rsidRDefault="00685F43" w:rsidP="00685F43">
      <w:pPr>
        <w:pStyle w:val="a9"/>
        <w:numPr>
          <w:ilvl w:val="2"/>
          <w:numId w:val="2"/>
        </w:numPr>
        <w:ind w:left="1134"/>
        <w:jc w:val="both"/>
        <w:rPr>
          <w:sz w:val="20"/>
          <w:szCs w:val="20"/>
          <w:lang w:eastAsia="x-none"/>
        </w:rPr>
      </w:pPr>
      <w:r>
        <w:rPr>
          <w:rFonts w:eastAsia="新細明體" w:cs="Calibri"/>
          <w:sz w:val="20"/>
          <w:lang w:eastAsia="zh-TW"/>
        </w:rPr>
        <w:t xml:space="preserve">Intra-frequency measurement with gap </w:t>
      </w:r>
    </w:p>
    <w:p w:rsidR="00685F43" w:rsidRPr="005917E4" w:rsidRDefault="00685F43" w:rsidP="00685F43">
      <w:pPr>
        <w:pStyle w:val="a9"/>
        <w:numPr>
          <w:ilvl w:val="2"/>
          <w:numId w:val="2"/>
        </w:numPr>
        <w:ind w:left="1134"/>
        <w:jc w:val="both"/>
        <w:rPr>
          <w:sz w:val="20"/>
          <w:szCs w:val="20"/>
          <w:lang w:eastAsia="x-none"/>
        </w:rPr>
      </w:pPr>
      <w:r>
        <w:rPr>
          <w:rFonts w:eastAsia="新細明體" w:cs="Calibri"/>
          <w:sz w:val="20"/>
          <w:lang w:eastAsia="zh-TW"/>
        </w:rPr>
        <w:t>Intra-frequency measurement without gap.</w:t>
      </w:r>
    </w:p>
    <w:p w:rsidR="00685F43" w:rsidRPr="00FE376A" w:rsidRDefault="00685F43" w:rsidP="00685F43">
      <w:pPr>
        <w:pStyle w:val="a9"/>
        <w:numPr>
          <w:ilvl w:val="0"/>
          <w:numId w:val="2"/>
        </w:numPr>
        <w:ind w:left="709"/>
        <w:jc w:val="both"/>
        <w:rPr>
          <w:sz w:val="20"/>
          <w:szCs w:val="20"/>
          <w:lang w:eastAsia="x-none"/>
        </w:rPr>
      </w:pPr>
      <w:r>
        <w:rPr>
          <w:rFonts w:eastAsia="新細明體" w:cs="Calibri"/>
          <w:sz w:val="20"/>
          <w:lang w:eastAsia="zh-TW"/>
        </w:rPr>
        <w:t xml:space="preserve">9 </w:t>
      </w:r>
      <w:r w:rsidR="00F72882">
        <w:rPr>
          <w:rFonts w:eastAsia="新細明體" w:cs="Calibri"/>
          <w:sz w:val="20"/>
          <w:lang w:eastAsia="zh-TW"/>
        </w:rPr>
        <w:t xml:space="preserve">categories </w:t>
      </w:r>
      <w:r>
        <w:rPr>
          <w:rFonts w:eastAsia="新細明體" w:cs="Calibri"/>
          <w:sz w:val="20"/>
          <w:lang w:eastAsia="zh-TW"/>
        </w:rPr>
        <w:t>from time domain, depending on the timing relationship between RS and measurement gap (MG):</w:t>
      </w:r>
    </w:p>
    <w:p w:rsidR="00685F43" w:rsidRPr="00FE376A" w:rsidRDefault="00685F43" w:rsidP="00685F43">
      <w:pPr>
        <w:pStyle w:val="a9"/>
        <w:numPr>
          <w:ilvl w:val="2"/>
          <w:numId w:val="2"/>
        </w:numPr>
        <w:ind w:left="1134"/>
        <w:jc w:val="both"/>
        <w:rPr>
          <w:sz w:val="20"/>
          <w:szCs w:val="20"/>
          <w:lang w:eastAsia="x-none"/>
        </w:rPr>
      </w:pPr>
      <w:r>
        <w:rPr>
          <w:rFonts w:eastAsia="新細明體" w:cs="Calibri"/>
          <w:sz w:val="20"/>
          <w:lang w:eastAsia="zh-TW"/>
        </w:rPr>
        <w:t>RLM-RS may be fully non-overlapped, partially overlapped and fully overlapped with MG.</w:t>
      </w:r>
    </w:p>
    <w:p w:rsidR="00685F43" w:rsidRPr="00416D77" w:rsidRDefault="00685F43" w:rsidP="00685F43">
      <w:pPr>
        <w:pStyle w:val="a9"/>
        <w:numPr>
          <w:ilvl w:val="2"/>
          <w:numId w:val="2"/>
        </w:numPr>
        <w:ind w:left="1134"/>
        <w:jc w:val="both"/>
        <w:rPr>
          <w:sz w:val="20"/>
          <w:szCs w:val="20"/>
          <w:lang w:eastAsia="x-none"/>
        </w:rPr>
      </w:pPr>
      <w:r>
        <w:rPr>
          <w:rFonts w:eastAsia="新細明體" w:cs="Calibri"/>
          <w:sz w:val="20"/>
          <w:lang w:eastAsia="zh-TW"/>
        </w:rPr>
        <w:t>SMTC occasions may be fully non-overlapped, partially overlapped and fully overlapped with MG.</w:t>
      </w:r>
    </w:p>
    <w:p w:rsidR="00685F43" w:rsidRDefault="000C4D5B" w:rsidP="00685F43">
      <w:pPr>
        <w:jc w:val="both"/>
        <w:rPr>
          <w:rFonts w:eastAsia="新細明體" w:cs="Calibri"/>
          <w:sz w:val="20"/>
          <w:lang w:eastAsia="zh-TW"/>
        </w:rPr>
      </w:pPr>
      <w:r>
        <w:rPr>
          <w:rFonts w:eastAsia="新細明體" w:cs="Calibri"/>
          <w:sz w:val="20"/>
          <w:lang w:eastAsia="zh-TW"/>
        </w:rPr>
        <w:t>All s</w:t>
      </w:r>
      <w:r w:rsidR="00685F43">
        <w:rPr>
          <w:rFonts w:eastAsia="新細明體" w:cs="Calibri"/>
          <w:sz w:val="20"/>
          <w:lang w:eastAsia="zh-TW"/>
        </w:rPr>
        <w:t xml:space="preserve">cenarios are listed in Table 1. We further think the followings and </w:t>
      </w:r>
      <w:r w:rsidR="009B0893">
        <w:rPr>
          <w:rFonts w:eastAsia="新細明體" w:cs="Calibri"/>
          <w:sz w:val="20"/>
          <w:lang w:eastAsia="zh-TW"/>
        </w:rPr>
        <w:t>we further deleted and merged some scenarios</w:t>
      </w:r>
      <w:r w:rsidR="00685F43">
        <w:rPr>
          <w:rFonts w:eastAsia="新細明體" w:cs="Calibri"/>
          <w:sz w:val="20"/>
          <w:lang w:eastAsia="zh-TW"/>
        </w:rPr>
        <w:t xml:space="preserve">. </w:t>
      </w:r>
    </w:p>
    <w:p w:rsidR="000946FA" w:rsidRDefault="00FE376A" w:rsidP="00055B1C">
      <w:pPr>
        <w:pStyle w:val="a9"/>
        <w:numPr>
          <w:ilvl w:val="0"/>
          <w:numId w:val="33"/>
        </w:numPr>
        <w:jc w:val="both"/>
        <w:rPr>
          <w:rFonts w:eastAsia="新細明體" w:cs="Calibri"/>
          <w:sz w:val="20"/>
          <w:lang w:eastAsia="zh-TW"/>
        </w:rPr>
      </w:pPr>
      <w:r w:rsidRPr="00055B1C">
        <w:rPr>
          <w:rFonts w:eastAsia="新細明體" w:cs="Calibri"/>
          <w:sz w:val="20"/>
          <w:lang w:eastAsia="zh-TW"/>
        </w:rPr>
        <w:t>For intra</w:t>
      </w:r>
      <w:r w:rsidR="009C68D1" w:rsidRPr="00055B1C">
        <w:rPr>
          <w:rFonts w:eastAsia="新細明體" w:cs="Calibri"/>
          <w:sz w:val="20"/>
          <w:lang w:eastAsia="zh-TW"/>
        </w:rPr>
        <w:t>-frequency</w:t>
      </w:r>
      <w:r w:rsidRPr="00055B1C">
        <w:rPr>
          <w:rFonts w:eastAsia="新細明體" w:cs="Calibri"/>
          <w:sz w:val="20"/>
          <w:lang w:eastAsia="zh-TW"/>
        </w:rPr>
        <w:t xml:space="preserve"> </w:t>
      </w:r>
      <w:r w:rsidR="00B52A49" w:rsidRPr="00055B1C">
        <w:rPr>
          <w:rFonts w:eastAsia="新細明體" w:cs="Calibri"/>
          <w:sz w:val="20"/>
          <w:lang w:eastAsia="zh-TW"/>
        </w:rPr>
        <w:t>measurement</w:t>
      </w:r>
      <w:r w:rsidRPr="00055B1C">
        <w:rPr>
          <w:rFonts w:eastAsia="新細明體" w:cs="Calibri"/>
          <w:sz w:val="20"/>
          <w:lang w:eastAsia="zh-TW"/>
        </w:rPr>
        <w:t xml:space="preserve"> with gap, measurement gap (</w:t>
      </w:r>
      <w:r w:rsidR="00E81E59" w:rsidRPr="00055B1C">
        <w:rPr>
          <w:rFonts w:eastAsia="新細明體" w:cs="Calibri"/>
          <w:sz w:val="20"/>
          <w:lang w:eastAsia="zh-TW"/>
        </w:rPr>
        <w:t>MG</w:t>
      </w:r>
      <w:r w:rsidRPr="00055B1C">
        <w:rPr>
          <w:rFonts w:eastAsia="新細明體" w:cs="Calibri"/>
          <w:sz w:val="20"/>
          <w:lang w:eastAsia="zh-TW"/>
        </w:rPr>
        <w:t>)</w:t>
      </w:r>
      <w:r w:rsidR="00E81E59" w:rsidRPr="00055B1C">
        <w:rPr>
          <w:rFonts w:eastAsia="新細明體" w:cs="Calibri"/>
          <w:sz w:val="20"/>
          <w:lang w:eastAsia="zh-TW"/>
        </w:rPr>
        <w:t xml:space="preserve"> is essential</w:t>
      </w:r>
      <w:r w:rsidRPr="00055B1C">
        <w:rPr>
          <w:rFonts w:eastAsia="新細明體" w:cs="Calibri"/>
          <w:sz w:val="20"/>
          <w:lang w:eastAsia="zh-TW"/>
        </w:rPr>
        <w:t xml:space="preserve">. The scenarios that SMTC occasions </w:t>
      </w:r>
      <w:r w:rsidR="00156F8D" w:rsidRPr="00055B1C">
        <w:rPr>
          <w:rFonts w:eastAsia="新細明體" w:cs="Calibri"/>
          <w:sz w:val="20"/>
          <w:lang w:eastAsia="zh-TW"/>
        </w:rPr>
        <w:t>is non-overlapped with MG</w:t>
      </w:r>
      <w:r w:rsidR="00627F05" w:rsidRPr="00055B1C">
        <w:rPr>
          <w:rFonts w:eastAsia="新細明體" w:cs="Calibri"/>
          <w:sz w:val="20"/>
          <w:lang w:eastAsia="zh-TW"/>
        </w:rPr>
        <w:t xml:space="preserve"> in time domain</w:t>
      </w:r>
      <w:r w:rsidR="00156F8D" w:rsidRPr="00055B1C">
        <w:rPr>
          <w:rFonts w:eastAsia="新細明體" w:cs="Calibri"/>
          <w:sz w:val="20"/>
          <w:lang w:eastAsia="zh-TW"/>
        </w:rPr>
        <w:t xml:space="preserve"> </w:t>
      </w:r>
      <w:r w:rsidR="00627F05" w:rsidRPr="00055B1C">
        <w:rPr>
          <w:rFonts w:eastAsia="新細明體" w:cs="Calibri"/>
          <w:sz w:val="20"/>
          <w:lang w:eastAsia="zh-TW"/>
        </w:rPr>
        <w:t xml:space="preserve">are marked as </w:t>
      </w:r>
      <w:r w:rsidR="00E86949" w:rsidRPr="00055B1C">
        <w:rPr>
          <w:rFonts w:eastAsia="新細明體" w:cs="Calibri"/>
          <w:sz w:val="20"/>
          <w:lang w:eastAsia="zh-TW"/>
        </w:rPr>
        <w:t>``</w:t>
      </w:r>
      <w:r w:rsidR="00627F05" w:rsidRPr="00055B1C">
        <w:rPr>
          <w:rFonts w:eastAsia="新細明體" w:cs="Calibri"/>
          <w:sz w:val="20"/>
          <w:lang w:eastAsia="zh-TW"/>
        </w:rPr>
        <w:t>N.A’</w:t>
      </w:r>
      <w:r w:rsidR="00E86949" w:rsidRPr="00055B1C">
        <w:rPr>
          <w:rFonts w:eastAsia="新細明體" w:cs="Calibri"/>
          <w:sz w:val="20"/>
          <w:lang w:eastAsia="zh-TW"/>
        </w:rPr>
        <w:t>’</w:t>
      </w:r>
      <w:r w:rsidRPr="00055B1C">
        <w:rPr>
          <w:rFonts w:eastAsia="新細明體" w:cs="Calibri"/>
          <w:sz w:val="20"/>
          <w:lang w:eastAsia="zh-TW"/>
        </w:rPr>
        <w:t xml:space="preserve">. </w:t>
      </w:r>
    </w:p>
    <w:p w:rsidR="00A44DFE" w:rsidRDefault="00A44DFE" w:rsidP="00A44DFE">
      <w:pPr>
        <w:pStyle w:val="a9"/>
        <w:jc w:val="both"/>
        <w:rPr>
          <w:rFonts w:eastAsia="新細明體" w:cs="Calibri"/>
          <w:sz w:val="20"/>
          <w:lang w:eastAsia="zh-TW"/>
        </w:rPr>
      </w:pPr>
      <w:r w:rsidRPr="00627F05">
        <w:rPr>
          <w:noProof/>
          <w:lang w:eastAsia="zh-TW"/>
        </w:rPr>
        <w:drawing>
          <wp:inline distT="0" distB="0" distL="0" distR="0" wp14:anchorId="633E17D4" wp14:editId="6025034B">
            <wp:extent cx="3831772" cy="67437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6916" cy="715754"/>
                    </a:xfrm>
                    <a:prstGeom prst="rect">
                      <a:avLst/>
                    </a:prstGeom>
                    <a:noFill/>
                    <a:ln>
                      <a:noFill/>
                    </a:ln>
                  </pic:spPr>
                </pic:pic>
              </a:graphicData>
            </a:graphic>
          </wp:inline>
        </w:drawing>
      </w:r>
    </w:p>
    <w:p w:rsidR="00A44DFE" w:rsidRPr="00055B1C" w:rsidRDefault="00A44DFE" w:rsidP="00A44DFE">
      <w:pPr>
        <w:pStyle w:val="a9"/>
        <w:numPr>
          <w:ilvl w:val="0"/>
          <w:numId w:val="33"/>
        </w:numPr>
        <w:jc w:val="both"/>
        <w:rPr>
          <w:rFonts w:eastAsia="新細明體" w:cs="Calibri"/>
          <w:sz w:val="20"/>
          <w:lang w:eastAsia="zh-TW"/>
        </w:rPr>
      </w:pPr>
      <w:r w:rsidRPr="00055B1C">
        <w:rPr>
          <w:rFonts w:eastAsia="新細明體" w:cs="Calibri"/>
          <w:sz w:val="20"/>
          <w:lang w:eastAsia="zh-TW"/>
        </w:rPr>
        <w:t xml:space="preserve">For intra-frequency measurement with gap, SMTC occasions that are not covered by MG are not available. Therefore </w:t>
      </w:r>
      <w:r w:rsidRPr="00A44DFE">
        <w:rPr>
          <w:rFonts w:eastAsia="新細明體" w:cs="Calibri"/>
          <w:sz w:val="20"/>
          <w:lang w:eastAsia="zh-TW"/>
        </w:rPr>
        <w:t>the scenario a) when SMTC occasions partially overlapped with MG and b) when SMTC occasion fully overlapped with MG are merged.</w:t>
      </w:r>
    </w:p>
    <w:p w:rsidR="00BC62BA" w:rsidRPr="00A44DFE" w:rsidRDefault="00813580" w:rsidP="00A44DFE">
      <w:pPr>
        <w:pStyle w:val="a9"/>
        <w:jc w:val="both"/>
        <w:rPr>
          <w:rFonts w:eastAsia="新細明體" w:cs="Calibri"/>
          <w:sz w:val="20"/>
          <w:lang w:eastAsia="zh-TW"/>
        </w:rPr>
      </w:pPr>
      <w:r w:rsidRPr="00813580">
        <w:rPr>
          <w:noProof/>
          <w:lang w:eastAsia="zh-TW"/>
        </w:rPr>
        <w:drawing>
          <wp:inline distT="0" distB="0" distL="0" distR="0" wp14:anchorId="06FC47F0" wp14:editId="1760870D">
            <wp:extent cx="5776500" cy="84182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3341" cy="847198"/>
                    </a:xfrm>
                    <a:prstGeom prst="rect">
                      <a:avLst/>
                    </a:prstGeom>
                    <a:noFill/>
                    <a:ln>
                      <a:noFill/>
                    </a:ln>
                  </pic:spPr>
                </pic:pic>
              </a:graphicData>
            </a:graphic>
          </wp:inline>
        </w:drawing>
      </w:r>
    </w:p>
    <w:p w:rsidR="00BC62BA" w:rsidRDefault="00BC62BA" w:rsidP="00BC62BA">
      <w:pPr>
        <w:pStyle w:val="a9"/>
        <w:ind w:left="0"/>
        <w:jc w:val="both"/>
        <w:rPr>
          <w:rFonts w:eastAsia="新細明體" w:cs="Calibri"/>
          <w:sz w:val="20"/>
          <w:lang w:eastAsia="zh-TW"/>
        </w:rPr>
      </w:pPr>
    </w:p>
    <w:p w:rsidR="00685F43" w:rsidRDefault="00685F43" w:rsidP="00685F43">
      <w:pPr>
        <w:pStyle w:val="a9"/>
        <w:ind w:left="0"/>
        <w:jc w:val="both"/>
        <w:rPr>
          <w:rFonts w:eastAsia="新細明體" w:cs="Calibri"/>
          <w:sz w:val="20"/>
          <w:lang w:eastAsia="zh-TW"/>
        </w:rPr>
      </w:pPr>
      <w:r w:rsidRPr="00BC62BA">
        <w:rPr>
          <w:rFonts w:eastAsia="新細明體" w:cs="Calibri"/>
          <w:sz w:val="20"/>
          <w:lang w:eastAsia="zh-TW"/>
        </w:rPr>
        <w:t xml:space="preserve">However, there are </w:t>
      </w:r>
      <w:r>
        <w:rPr>
          <w:rFonts w:eastAsia="新細明體" w:cs="Calibri"/>
          <w:sz w:val="20"/>
          <w:lang w:eastAsia="zh-TW"/>
        </w:rPr>
        <w:t xml:space="preserve">still </w:t>
      </w:r>
      <w:r w:rsidRPr="00BC62BA">
        <w:rPr>
          <w:rFonts w:eastAsia="新細明體" w:cs="Calibri"/>
          <w:sz w:val="20"/>
          <w:lang w:eastAsia="zh-TW"/>
        </w:rPr>
        <w:t xml:space="preserve">12 valid scenarios </w:t>
      </w:r>
      <w:r>
        <w:rPr>
          <w:rFonts w:eastAsia="新細明體" w:cs="Calibri"/>
          <w:sz w:val="20"/>
          <w:lang w:eastAsia="zh-TW"/>
        </w:rPr>
        <w:t>remaining</w:t>
      </w:r>
      <w:r w:rsidRPr="00BC62BA">
        <w:rPr>
          <w:rFonts w:eastAsia="新細明體" w:cs="Calibri"/>
          <w:sz w:val="20"/>
          <w:lang w:eastAsia="zh-TW"/>
        </w:rPr>
        <w:t xml:space="preserve"> in Table 1.</w:t>
      </w:r>
      <w:r>
        <w:rPr>
          <w:rFonts w:eastAsia="新細明體" w:cs="Calibri"/>
          <w:sz w:val="20"/>
          <w:lang w:eastAsia="zh-TW"/>
        </w:rPr>
        <w:t xml:space="preserve"> To reduce standardization and implementation complexities, we suggest to reduce the number of scenarios. For example, restricting the RLM-RS periodicity to be shorter than MGRP so that it can never be fully overlapped by MG. Scenarios </w:t>
      </w:r>
      <w:r w:rsidRPr="00BC62BA">
        <w:rPr>
          <w:rFonts w:eastAsia="新細明體" w:cs="Calibri"/>
          <w:b/>
          <w:sz w:val="20"/>
          <w:lang w:eastAsia="zh-TW"/>
        </w:rPr>
        <w:t>7</w:t>
      </w:r>
      <w:r>
        <w:rPr>
          <w:rFonts w:eastAsia="新細明體" w:cs="Calibri"/>
          <w:sz w:val="20"/>
          <w:lang w:eastAsia="zh-TW"/>
        </w:rPr>
        <w:t xml:space="preserve">, </w:t>
      </w:r>
      <w:r w:rsidRPr="00BC62BA">
        <w:rPr>
          <w:rFonts w:eastAsia="新細明體" w:cs="Calibri"/>
          <w:b/>
          <w:sz w:val="20"/>
          <w:lang w:eastAsia="zh-TW"/>
        </w:rPr>
        <w:t>8</w:t>
      </w:r>
      <w:r>
        <w:rPr>
          <w:rFonts w:eastAsia="新細明體" w:cs="Calibri"/>
          <w:sz w:val="20"/>
          <w:lang w:eastAsia="zh-TW"/>
        </w:rPr>
        <w:t xml:space="preserve">, </w:t>
      </w:r>
      <w:r w:rsidRPr="00BC62BA">
        <w:rPr>
          <w:rFonts w:eastAsia="新細明體" w:cs="Calibri"/>
          <w:b/>
          <w:sz w:val="20"/>
          <w:lang w:eastAsia="zh-TW"/>
        </w:rPr>
        <w:t>9</w:t>
      </w:r>
      <w:r>
        <w:rPr>
          <w:rFonts w:eastAsia="新細明體" w:cs="Calibri"/>
          <w:sz w:val="20"/>
          <w:lang w:eastAsia="zh-TW"/>
        </w:rPr>
        <w:t xml:space="preserve"> and </w:t>
      </w:r>
      <w:r w:rsidRPr="00BC62BA">
        <w:rPr>
          <w:rFonts w:eastAsia="新細明體" w:cs="Calibri"/>
          <w:b/>
          <w:sz w:val="20"/>
          <w:lang w:eastAsia="zh-TW"/>
        </w:rPr>
        <w:t>12</w:t>
      </w:r>
      <w:r>
        <w:rPr>
          <w:rFonts w:eastAsia="新細明體" w:cs="Calibri"/>
          <w:b/>
          <w:sz w:val="20"/>
          <w:lang w:eastAsia="zh-TW"/>
        </w:rPr>
        <w:t xml:space="preserve"> </w:t>
      </w:r>
      <w:r w:rsidRPr="00B11B22">
        <w:rPr>
          <w:rFonts w:eastAsia="新細明體" w:cs="Calibri"/>
          <w:sz w:val="20"/>
          <w:lang w:eastAsia="zh-TW"/>
        </w:rPr>
        <w:t>can be removed from the table.</w:t>
      </w:r>
      <w:r>
        <w:rPr>
          <w:rFonts w:eastAsia="新細明體" w:cs="Calibri"/>
          <w:sz w:val="20"/>
          <w:lang w:eastAsia="zh-TW"/>
        </w:rPr>
        <w:t xml:space="preserve"> </w:t>
      </w:r>
    </w:p>
    <w:p w:rsidR="00685F43" w:rsidRPr="00B50C6F" w:rsidRDefault="00685F43" w:rsidP="00685F43">
      <w:pPr>
        <w:pStyle w:val="a5"/>
        <w:jc w:val="both"/>
        <w:rPr>
          <w:lang w:val="en-GB" w:eastAsia="zh-TW"/>
        </w:rPr>
      </w:pPr>
      <w:bookmarkStart w:id="6" w:name="_Ref503282704"/>
      <w:r>
        <w:lastRenderedPageBreak/>
        <w:t xml:space="preserve">Proposal </w:t>
      </w:r>
      <w:r w:rsidR="00C85414">
        <w:fldChar w:fldCharType="begin"/>
      </w:r>
      <w:r w:rsidR="00C85414">
        <w:instrText xml:space="preserve"> SEQ Proposal \* ARABIC </w:instrText>
      </w:r>
      <w:r w:rsidR="00C85414">
        <w:fldChar w:fldCharType="separate"/>
      </w:r>
      <w:r w:rsidR="009402B3">
        <w:rPr>
          <w:noProof/>
        </w:rPr>
        <w:t>1</w:t>
      </w:r>
      <w:r w:rsidR="00C85414">
        <w:rPr>
          <w:noProof/>
        </w:rPr>
        <w:fldChar w:fldCharType="end"/>
      </w:r>
      <w:r>
        <w:rPr>
          <w:lang w:val="en-US"/>
        </w:rPr>
        <w:t xml:space="preserve">: To </w:t>
      </w:r>
      <w:r>
        <w:rPr>
          <w:rFonts w:eastAsia="新細明體" w:cs="Calibri"/>
          <w:lang w:eastAsia="zh-TW"/>
        </w:rPr>
        <w:t xml:space="preserve">reduce standardization and implementation complexities, we suggest RAN4 to discuss possible </w:t>
      </w:r>
      <w:r>
        <w:rPr>
          <w:lang w:val="en-US"/>
        </w:rPr>
        <w:t xml:space="preserve">restrictions on the combinations of SMTC </w:t>
      </w:r>
      <w:r w:rsidR="003732D8">
        <w:rPr>
          <w:lang w:val="en-US"/>
        </w:rPr>
        <w:t>periodicity</w:t>
      </w:r>
      <w:r>
        <w:rPr>
          <w:lang w:val="en-US"/>
        </w:rPr>
        <w:t xml:space="preserve">, </w:t>
      </w:r>
      <w:r w:rsidR="00FB3A7B">
        <w:rPr>
          <w:lang w:val="en-US"/>
        </w:rPr>
        <w:t>measurement gap</w:t>
      </w:r>
      <w:r w:rsidR="00FB3A7B">
        <w:rPr>
          <w:lang w:val="en-US"/>
        </w:rPr>
        <w:t xml:space="preserve"> </w:t>
      </w:r>
      <w:r w:rsidR="00FB3A7B">
        <w:rPr>
          <w:lang w:val="en-US"/>
        </w:rPr>
        <w:t>configuration</w:t>
      </w:r>
      <w:r>
        <w:rPr>
          <w:lang w:val="en-US"/>
        </w:rPr>
        <w:t>, and RLM resource periodicity.</w:t>
      </w:r>
      <w:bookmarkEnd w:id="6"/>
    </w:p>
    <w:p w:rsidR="00124F09" w:rsidRPr="00685F43" w:rsidRDefault="00124F09" w:rsidP="00124F09">
      <w:pPr>
        <w:rPr>
          <w:lang w:val="en-GB" w:eastAsia="x-none"/>
        </w:rPr>
      </w:pPr>
    </w:p>
    <w:p w:rsidR="007E5F83" w:rsidRDefault="009B763C" w:rsidP="002B072E">
      <w:pPr>
        <w:rPr>
          <w:lang w:val="en-GB" w:eastAsia="zh-TW"/>
        </w:rPr>
      </w:pPr>
      <w:r>
        <w:rPr>
          <w:noProof/>
          <w:lang w:eastAsia="zh-TW"/>
        </w:rPr>
        <mc:AlternateContent>
          <mc:Choice Requires="wps">
            <w:drawing>
              <wp:anchor distT="0" distB="0" distL="114300" distR="114300" simplePos="0" relativeHeight="251666432" behindDoc="0" locked="0" layoutInCell="1" allowOverlap="1" wp14:anchorId="6D29AE6C" wp14:editId="731567FB">
                <wp:simplePos x="0" y="0"/>
                <wp:positionH relativeFrom="column">
                  <wp:posOffset>140624</wp:posOffset>
                </wp:positionH>
                <wp:positionV relativeFrom="paragraph">
                  <wp:posOffset>5080</wp:posOffset>
                </wp:positionV>
                <wp:extent cx="5949538" cy="260861"/>
                <wp:effectExtent l="0" t="0" r="0" b="6350"/>
                <wp:wrapNone/>
                <wp:docPr id="3" name="文字方塊 3"/>
                <wp:cNvGraphicFramePr/>
                <a:graphic xmlns:a="http://schemas.openxmlformats.org/drawingml/2006/main">
                  <a:graphicData uri="http://schemas.microsoft.com/office/word/2010/wordprocessingShape">
                    <wps:wsp>
                      <wps:cNvSpPr txBox="1"/>
                      <wps:spPr>
                        <a:xfrm>
                          <a:off x="0" y="0"/>
                          <a:ext cx="5949538" cy="2608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55B1C" w:rsidRDefault="00055B1C">
                            <w:pPr>
                              <w:rPr>
                                <w:sz w:val="20"/>
                                <w:szCs w:val="20"/>
                              </w:rPr>
                            </w:pPr>
                            <w:r>
                              <w:rPr>
                                <w:sz w:val="20"/>
                                <w:szCs w:val="20"/>
                              </w:rPr>
                              <w:t xml:space="preserve">     </w:t>
                            </w:r>
                            <w:r w:rsidRPr="009B763C">
                              <w:rPr>
                                <w:sz w:val="20"/>
                                <w:szCs w:val="20"/>
                              </w:rPr>
                              <w:t>Intr</w:t>
                            </w:r>
                            <w:r>
                              <w:rPr>
                                <w:sz w:val="20"/>
                                <w:szCs w:val="20"/>
                              </w:rPr>
                              <w:t>a frequency measurement without gap                                      Intra frequency measurement with gap</w:t>
                            </w:r>
                          </w:p>
                          <w:p w:rsidR="00055B1C" w:rsidRPr="009B763C" w:rsidRDefault="00055B1C">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F38066" id="_x0000_t202" coordsize="21600,21600" o:spt="202" path="m,l,21600r21600,l21600,xe">
                <v:stroke joinstyle="miter"/>
                <v:path gradientshapeok="t" o:connecttype="rect"/>
              </v:shapetype>
              <v:shape id="文字方塊 3" o:spid="_x0000_s1026" type="#_x0000_t202" style="position:absolute;margin-left:11.05pt;margin-top:.4pt;width:468.45pt;height:2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" fillcolor="white [3201]" stroked="f" strokeweight=".5pt">
                <v:textbox>
                  <w:txbxContent>
                    <w:p w:rsidR="00055B1C" w:rsidRDefault="00055B1C">
                      <w:pPr>
                        <w:rPr>
                          <w:sz w:val="20"/>
                          <w:szCs w:val="20"/>
                        </w:rPr>
                      </w:pPr>
                      <w:r>
                        <w:rPr>
                          <w:sz w:val="20"/>
                          <w:szCs w:val="20"/>
                        </w:rPr>
                        <w:t xml:space="preserve">     </w:t>
                      </w:r>
                      <w:r w:rsidRPr="009B763C">
                        <w:rPr>
                          <w:sz w:val="20"/>
                          <w:szCs w:val="20"/>
                        </w:rPr>
                        <w:t>Intr</w:t>
                      </w:r>
                      <w:r>
                        <w:rPr>
                          <w:sz w:val="20"/>
                          <w:szCs w:val="20"/>
                        </w:rPr>
                        <w:t>a frequency measurement without gap                                      Intra frequency measurement with gap</w:t>
                      </w:r>
                    </w:p>
                    <w:p w:rsidR="00055B1C" w:rsidRPr="009B763C" w:rsidRDefault="00055B1C">
                      <w:pPr>
                        <w:rPr>
                          <w:sz w:val="20"/>
                          <w:szCs w:val="20"/>
                        </w:rPr>
                      </w:pPr>
                    </w:p>
                  </w:txbxContent>
                </v:textbox>
              </v:shape>
            </w:pict>
          </mc:Fallback>
        </mc:AlternateContent>
      </w:r>
    </w:p>
    <w:tbl>
      <w:tblPr>
        <w:tblStyle w:val="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963"/>
        <w:gridCol w:w="962"/>
        <w:gridCol w:w="962"/>
        <w:gridCol w:w="963"/>
      </w:tblGrid>
      <w:tr w:rsidR="009B763C" w:rsidRPr="00B6636D" w:rsidTr="005C356C">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1753" w:type="dxa"/>
            <w:gridSpan w:val="2"/>
            <w:vMerge w:val="restart"/>
          </w:tcPr>
          <w:p w:rsidR="009B763C" w:rsidRPr="009B763C" w:rsidRDefault="009B763C" w:rsidP="009B763C">
            <w:pPr>
              <w:pStyle w:val="a9"/>
              <w:ind w:left="0"/>
              <w:rPr>
                <w:sz w:val="16"/>
                <w:szCs w:val="16"/>
                <w:lang w:eastAsia="zh-TW"/>
              </w:rPr>
            </w:pPr>
          </w:p>
        </w:tc>
        <w:tc>
          <w:tcPr>
            <w:tcW w:w="2887" w:type="dxa"/>
            <w:gridSpan w:val="3"/>
            <w:vAlign w:val="center"/>
          </w:tcPr>
          <w:p w:rsidR="009B763C" w:rsidRPr="009B763C" w:rsidRDefault="009B763C" w:rsidP="009B763C">
            <w:pPr>
              <w:jc w:val="center"/>
              <w:cnfStyle w:val="100000000000" w:firstRow="1" w:lastRow="0" w:firstColumn="0" w:lastColumn="0" w:oddVBand="0" w:evenVBand="0" w:oddHBand="0" w:evenHBand="0" w:firstRowFirstColumn="0" w:firstRowLastColumn="0" w:lastRowFirstColumn="0" w:lastRowLastColumn="0"/>
              <w:rPr>
                <w:sz w:val="16"/>
                <w:szCs w:val="16"/>
                <w:lang w:eastAsia="zh-TW"/>
              </w:rPr>
            </w:pPr>
            <w:r w:rsidRPr="009B763C">
              <w:rPr>
                <w:sz w:val="16"/>
                <w:szCs w:val="16"/>
                <w:lang w:eastAsia="zh-TW"/>
              </w:rPr>
              <w:t>SMTC occasion</w:t>
            </w:r>
          </w:p>
        </w:tc>
      </w:tr>
      <w:tr w:rsidR="009B763C" w:rsidRPr="00B6636D" w:rsidTr="005C356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1753" w:type="dxa"/>
            <w:gridSpan w:val="2"/>
            <w:vMerge/>
          </w:tcPr>
          <w:p w:rsidR="009B763C" w:rsidRPr="009B763C" w:rsidRDefault="009B763C" w:rsidP="009B763C">
            <w:pPr>
              <w:pStyle w:val="a9"/>
              <w:ind w:left="0"/>
              <w:rPr>
                <w:sz w:val="16"/>
                <w:szCs w:val="16"/>
                <w:lang w:eastAsia="zh-TW"/>
              </w:rPr>
            </w:pPr>
          </w:p>
        </w:tc>
        <w:tc>
          <w:tcPr>
            <w:tcW w:w="962" w:type="dxa"/>
            <w:shd w:val="clear" w:color="auto" w:fill="DEEAF6" w:themeFill="accent1" w:themeFillTint="33"/>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Fully non-overlapped with MG</w:t>
            </w:r>
          </w:p>
        </w:tc>
        <w:tc>
          <w:tcPr>
            <w:tcW w:w="962" w:type="dxa"/>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Partially overlapped with MG</w:t>
            </w:r>
          </w:p>
        </w:tc>
        <w:tc>
          <w:tcPr>
            <w:tcW w:w="963" w:type="dxa"/>
            <w:shd w:val="clear" w:color="auto" w:fill="DEEAF6" w:themeFill="accent1" w:themeFillTint="33"/>
          </w:tcPr>
          <w:p w:rsidR="009B763C" w:rsidRPr="009B763C" w:rsidRDefault="009B763C" w:rsidP="00065A8B">
            <w:pPr>
              <w:shd w:val="clear" w:color="auto" w:fill="DEEAF6" w:themeFill="accent1" w:themeFillTint="33"/>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Fully overlapped with MG</w:t>
            </w:r>
          </w:p>
          <w:p w:rsidR="009B763C" w:rsidRPr="009B763C" w:rsidRDefault="009B763C" w:rsidP="009B763C">
            <w:pPr>
              <w:pStyle w:val="a9"/>
              <w:ind w:left="0"/>
              <w:cnfStyle w:val="000000100000" w:firstRow="0" w:lastRow="0" w:firstColumn="0" w:lastColumn="0" w:oddVBand="0" w:evenVBand="0" w:oddHBand="1" w:evenHBand="0" w:firstRowFirstColumn="0" w:firstRowLastColumn="0" w:lastRowFirstColumn="0" w:lastRowLastColumn="0"/>
              <w:rPr>
                <w:sz w:val="16"/>
                <w:szCs w:val="16"/>
                <w:lang w:eastAsia="zh-TW"/>
              </w:rPr>
            </w:pPr>
          </w:p>
        </w:tc>
      </w:tr>
      <w:tr w:rsidR="009B763C" w:rsidRPr="00B6636D" w:rsidTr="005C356C">
        <w:trPr>
          <w:trHeight w:val="441"/>
        </w:trPr>
        <w:tc>
          <w:tcPr>
            <w:cnfStyle w:val="001000000000" w:firstRow="0" w:lastRow="0" w:firstColumn="1" w:lastColumn="0" w:oddVBand="0" w:evenVBand="0" w:oddHBand="0" w:evenHBand="0" w:firstRowFirstColumn="0" w:firstRowLastColumn="0" w:lastRowFirstColumn="0" w:lastRowLastColumn="0"/>
            <w:tcW w:w="790" w:type="dxa"/>
            <w:vMerge w:val="restart"/>
            <w:vAlign w:val="center"/>
          </w:tcPr>
          <w:p w:rsidR="009B763C" w:rsidRPr="009B763C" w:rsidRDefault="009B763C" w:rsidP="009B763C">
            <w:pPr>
              <w:jc w:val="center"/>
              <w:rPr>
                <w:sz w:val="16"/>
                <w:szCs w:val="16"/>
                <w:lang w:eastAsia="zh-TW"/>
              </w:rPr>
            </w:pPr>
            <w:r>
              <w:rPr>
                <w:sz w:val="16"/>
                <w:szCs w:val="16"/>
                <w:lang w:eastAsia="zh-TW"/>
              </w:rPr>
              <w:t xml:space="preserve">  </w:t>
            </w:r>
            <w:r w:rsidRPr="009B763C">
              <w:rPr>
                <w:sz w:val="16"/>
                <w:szCs w:val="16"/>
                <w:lang w:eastAsia="zh-TW"/>
              </w:rPr>
              <w:t>RLM-RS occasion</w:t>
            </w:r>
          </w:p>
        </w:tc>
        <w:tc>
          <w:tcPr>
            <w:tcW w:w="963" w:type="dxa"/>
          </w:tcPr>
          <w:p w:rsidR="009B763C" w:rsidRPr="009B763C" w:rsidRDefault="009B763C" w:rsidP="009B763C">
            <w:pPr>
              <w:cnfStyle w:val="000000000000" w:firstRow="0" w:lastRow="0" w:firstColumn="0" w:lastColumn="0" w:oddVBand="0" w:evenVBand="0" w:oddHBand="0" w:evenHBand="0" w:firstRowFirstColumn="0" w:firstRowLastColumn="0" w:lastRowFirstColumn="0" w:lastRowLastColumn="0"/>
              <w:rPr>
                <w:sz w:val="16"/>
                <w:szCs w:val="16"/>
                <w:lang w:eastAsia="zh-TW"/>
              </w:rPr>
            </w:pPr>
            <w:r w:rsidRPr="009B763C">
              <w:rPr>
                <w:sz w:val="16"/>
                <w:szCs w:val="16"/>
                <w:lang w:eastAsia="zh-TW"/>
              </w:rPr>
              <w:t>Fully non-overlapped with MG</w:t>
            </w:r>
          </w:p>
        </w:tc>
        <w:tc>
          <w:tcPr>
            <w:tcW w:w="962"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bCs/>
                <w:color w:val="000000" w:themeColor="text1"/>
                <w:kern w:val="24"/>
                <w:sz w:val="16"/>
                <w:szCs w:val="16"/>
              </w:rPr>
              <w:t xml:space="preserve">Scenario </w:t>
            </w:r>
            <w:r w:rsidRPr="009B763C">
              <w:rPr>
                <w:rFonts w:ascii="Calibri" w:hAnsi="Calibri" w:cs="Arial"/>
                <w:b/>
                <w:bCs/>
                <w:color w:val="000000" w:themeColor="text1"/>
                <w:kern w:val="24"/>
                <w:sz w:val="16"/>
                <w:szCs w:val="16"/>
              </w:rPr>
              <w:t>1</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962"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bCs/>
                <w:color w:val="000000" w:themeColor="text1"/>
                <w:kern w:val="24"/>
                <w:sz w:val="16"/>
                <w:szCs w:val="16"/>
              </w:rPr>
              <w:t xml:space="preserve">Scenario </w:t>
            </w:r>
            <w:r w:rsidRPr="009B763C">
              <w:rPr>
                <w:rFonts w:ascii="Calibri" w:hAnsi="Calibri" w:cs="Arial"/>
                <w:b/>
                <w:bCs/>
                <w:color w:val="000000" w:themeColor="text1"/>
                <w:kern w:val="24"/>
                <w:sz w:val="16"/>
                <w:szCs w:val="16"/>
              </w:rPr>
              <w:t>2</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963"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bCs/>
                <w:color w:val="000000" w:themeColor="text1"/>
                <w:kern w:val="24"/>
                <w:sz w:val="16"/>
                <w:szCs w:val="16"/>
              </w:rPr>
              <w:t xml:space="preserve">Scenario </w:t>
            </w:r>
            <w:r w:rsidRPr="009B763C">
              <w:rPr>
                <w:rFonts w:ascii="Calibri" w:hAnsi="Calibri" w:cs="Arial"/>
                <w:b/>
                <w:bCs/>
                <w:color w:val="000000" w:themeColor="text1"/>
                <w:kern w:val="24"/>
                <w:sz w:val="16"/>
                <w:szCs w:val="16"/>
              </w:rPr>
              <w:t>3</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B763C" w:rsidRPr="00B6636D" w:rsidTr="005C356C">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790" w:type="dxa"/>
            <w:vMerge/>
          </w:tcPr>
          <w:p w:rsidR="009B763C" w:rsidRPr="009B763C" w:rsidRDefault="009B763C" w:rsidP="009B763C">
            <w:pPr>
              <w:rPr>
                <w:sz w:val="16"/>
                <w:szCs w:val="16"/>
                <w:lang w:eastAsia="zh-TW"/>
              </w:rPr>
            </w:pPr>
          </w:p>
        </w:tc>
        <w:tc>
          <w:tcPr>
            <w:tcW w:w="963" w:type="dxa"/>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partially overlapped with MG</w:t>
            </w:r>
          </w:p>
        </w:tc>
        <w:tc>
          <w:tcPr>
            <w:tcW w:w="962" w:type="dxa"/>
            <w:shd w:val="clear" w:color="auto" w:fill="auto"/>
          </w:tcPr>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4</w:t>
            </w:r>
          </w:p>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962" w:type="dxa"/>
            <w:shd w:val="clear" w:color="auto" w:fill="auto"/>
          </w:tcPr>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5</w:t>
            </w:r>
          </w:p>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963" w:type="dxa"/>
            <w:shd w:val="clear" w:color="auto" w:fill="auto"/>
          </w:tcPr>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6</w:t>
            </w:r>
          </w:p>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B763C" w:rsidRPr="00B6636D" w:rsidTr="005C356C">
        <w:trPr>
          <w:trHeight w:val="580"/>
        </w:trPr>
        <w:tc>
          <w:tcPr>
            <w:cnfStyle w:val="001000000000" w:firstRow="0" w:lastRow="0" w:firstColumn="1" w:lastColumn="0" w:oddVBand="0" w:evenVBand="0" w:oddHBand="0" w:evenHBand="0" w:firstRowFirstColumn="0" w:firstRowLastColumn="0" w:lastRowFirstColumn="0" w:lastRowLastColumn="0"/>
            <w:tcW w:w="790" w:type="dxa"/>
            <w:vMerge/>
          </w:tcPr>
          <w:p w:rsidR="009B763C" w:rsidRPr="009B763C" w:rsidRDefault="009B763C" w:rsidP="009B763C">
            <w:pPr>
              <w:rPr>
                <w:sz w:val="16"/>
                <w:szCs w:val="16"/>
                <w:lang w:eastAsia="zh-TW"/>
              </w:rPr>
            </w:pPr>
          </w:p>
        </w:tc>
        <w:tc>
          <w:tcPr>
            <w:tcW w:w="963" w:type="dxa"/>
          </w:tcPr>
          <w:p w:rsidR="009B763C" w:rsidRPr="009B763C" w:rsidRDefault="009B763C" w:rsidP="009B763C">
            <w:pPr>
              <w:cnfStyle w:val="000000000000" w:firstRow="0" w:lastRow="0" w:firstColumn="0" w:lastColumn="0" w:oddVBand="0" w:evenVBand="0" w:oddHBand="0" w:evenHBand="0" w:firstRowFirstColumn="0" w:firstRowLastColumn="0" w:lastRowFirstColumn="0" w:lastRowLastColumn="0"/>
              <w:rPr>
                <w:sz w:val="16"/>
                <w:szCs w:val="16"/>
                <w:lang w:eastAsia="zh-TW"/>
              </w:rPr>
            </w:pPr>
            <w:r w:rsidRPr="009B763C">
              <w:rPr>
                <w:sz w:val="16"/>
                <w:szCs w:val="16"/>
                <w:lang w:eastAsia="zh-TW"/>
              </w:rPr>
              <w:t>fully overlapped with MG</w:t>
            </w:r>
          </w:p>
        </w:tc>
        <w:tc>
          <w:tcPr>
            <w:tcW w:w="962"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7</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962"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8</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963"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9</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bl>
    <w:tbl>
      <w:tblPr>
        <w:tblStyle w:val="5-1"/>
        <w:tblpPr w:leftFromText="180" w:rightFromText="180" w:vertAnchor="text" w:horzAnchor="margin" w:tblpXSpec="right" w:tblpY="-28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970"/>
        <w:gridCol w:w="970"/>
        <w:gridCol w:w="970"/>
        <w:gridCol w:w="971"/>
      </w:tblGrid>
      <w:tr w:rsidR="009B763C" w:rsidRPr="00B6636D" w:rsidTr="009B763C">
        <w:trPr>
          <w:cnfStyle w:val="100000000000" w:firstRow="1" w:lastRow="0" w:firstColumn="0" w:lastColumn="0" w:oddVBand="0" w:evenVBand="0" w:oddHBand="0"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1766" w:type="dxa"/>
            <w:gridSpan w:val="2"/>
            <w:vMerge w:val="restart"/>
          </w:tcPr>
          <w:p w:rsidR="009B763C" w:rsidRPr="009B763C" w:rsidRDefault="009B763C" w:rsidP="009B763C">
            <w:pPr>
              <w:pStyle w:val="a9"/>
              <w:ind w:left="0"/>
              <w:rPr>
                <w:sz w:val="16"/>
                <w:szCs w:val="16"/>
                <w:lang w:eastAsia="zh-TW"/>
              </w:rPr>
            </w:pPr>
          </w:p>
        </w:tc>
        <w:tc>
          <w:tcPr>
            <w:tcW w:w="2911" w:type="dxa"/>
            <w:gridSpan w:val="3"/>
            <w:vAlign w:val="center"/>
          </w:tcPr>
          <w:p w:rsidR="009B763C" w:rsidRPr="009B763C" w:rsidRDefault="009B763C" w:rsidP="009B763C">
            <w:pPr>
              <w:jc w:val="center"/>
              <w:cnfStyle w:val="100000000000" w:firstRow="1" w:lastRow="0" w:firstColumn="0" w:lastColumn="0" w:oddVBand="0" w:evenVBand="0" w:oddHBand="0" w:evenHBand="0" w:firstRowFirstColumn="0" w:firstRowLastColumn="0" w:lastRowFirstColumn="0" w:lastRowLastColumn="0"/>
              <w:rPr>
                <w:sz w:val="16"/>
                <w:szCs w:val="16"/>
                <w:lang w:eastAsia="zh-TW"/>
              </w:rPr>
            </w:pPr>
            <w:r w:rsidRPr="009B763C">
              <w:rPr>
                <w:sz w:val="16"/>
                <w:szCs w:val="16"/>
                <w:lang w:eastAsia="zh-TW"/>
              </w:rPr>
              <w:t>SMTC occasion</w:t>
            </w:r>
          </w:p>
        </w:tc>
      </w:tr>
      <w:tr w:rsidR="009B763C" w:rsidRPr="00B6636D" w:rsidTr="00065A8B">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766" w:type="dxa"/>
            <w:gridSpan w:val="2"/>
            <w:vMerge/>
          </w:tcPr>
          <w:p w:rsidR="009B763C" w:rsidRPr="009B763C" w:rsidRDefault="009B763C" w:rsidP="009B763C">
            <w:pPr>
              <w:pStyle w:val="a9"/>
              <w:ind w:left="0"/>
              <w:rPr>
                <w:sz w:val="16"/>
                <w:szCs w:val="16"/>
                <w:lang w:eastAsia="zh-TW"/>
              </w:rPr>
            </w:pPr>
          </w:p>
        </w:tc>
        <w:tc>
          <w:tcPr>
            <w:tcW w:w="970" w:type="dxa"/>
            <w:shd w:val="clear" w:color="auto" w:fill="DEEAF6" w:themeFill="accent1" w:themeFillTint="33"/>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Fully non-overlapped with MG</w:t>
            </w:r>
          </w:p>
        </w:tc>
        <w:tc>
          <w:tcPr>
            <w:tcW w:w="970" w:type="dxa"/>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Partially overlapped with MG</w:t>
            </w:r>
          </w:p>
        </w:tc>
        <w:tc>
          <w:tcPr>
            <w:tcW w:w="971" w:type="dxa"/>
            <w:shd w:val="clear" w:color="auto" w:fill="DEEAF6" w:themeFill="accent1" w:themeFillTint="33"/>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Fully overlapped with MG</w:t>
            </w:r>
          </w:p>
          <w:p w:rsidR="009B763C" w:rsidRPr="009B763C" w:rsidRDefault="009B763C" w:rsidP="009B763C">
            <w:pPr>
              <w:pStyle w:val="a9"/>
              <w:ind w:left="0"/>
              <w:cnfStyle w:val="000000100000" w:firstRow="0" w:lastRow="0" w:firstColumn="0" w:lastColumn="0" w:oddVBand="0" w:evenVBand="0" w:oddHBand="1" w:evenHBand="0" w:firstRowFirstColumn="0" w:firstRowLastColumn="0" w:lastRowFirstColumn="0" w:lastRowLastColumn="0"/>
              <w:rPr>
                <w:sz w:val="16"/>
                <w:szCs w:val="16"/>
                <w:lang w:eastAsia="zh-TW"/>
              </w:rPr>
            </w:pPr>
          </w:p>
        </w:tc>
      </w:tr>
      <w:tr w:rsidR="009B763C" w:rsidRPr="00B6636D" w:rsidTr="009B763C">
        <w:trPr>
          <w:trHeight w:val="459"/>
        </w:trPr>
        <w:tc>
          <w:tcPr>
            <w:cnfStyle w:val="001000000000" w:firstRow="0" w:lastRow="0" w:firstColumn="1" w:lastColumn="0" w:oddVBand="0" w:evenVBand="0" w:oddHBand="0" w:evenHBand="0" w:firstRowFirstColumn="0" w:firstRowLastColumn="0" w:lastRowFirstColumn="0" w:lastRowLastColumn="0"/>
            <w:tcW w:w="796" w:type="dxa"/>
            <w:vMerge w:val="restart"/>
            <w:vAlign w:val="center"/>
          </w:tcPr>
          <w:p w:rsidR="009B763C" w:rsidRPr="009B763C" w:rsidRDefault="009B763C" w:rsidP="009B763C">
            <w:pPr>
              <w:jc w:val="center"/>
              <w:rPr>
                <w:sz w:val="16"/>
                <w:szCs w:val="16"/>
                <w:lang w:eastAsia="zh-TW"/>
              </w:rPr>
            </w:pPr>
            <w:r w:rsidRPr="009B763C">
              <w:rPr>
                <w:sz w:val="16"/>
                <w:szCs w:val="16"/>
                <w:lang w:eastAsia="zh-TW"/>
              </w:rPr>
              <w:t>RLM-RS occasion</w:t>
            </w:r>
          </w:p>
        </w:tc>
        <w:tc>
          <w:tcPr>
            <w:tcW w:w="970" w:type="dxa"/>
          </w:tcPr>
          <w:p w:rsidR="009B763C" w:rsidRPr="009B763C" w:rsidRDefault="009B763C" w:rsidP="009B763C">
            <w:pPr>
              <w:cnfStyle w:val="000000000000" w:firstRow="0" w:lastRow="0" w:firstColumn="0" w:lastColumn="0" w:oddVBand="0" w:evenVBand="0" w:oddHBand="0" w:evenHBand="0" w:firstRowFirstColumn="0" w:firstRowLastColumn="0" w:lastRowFirstColumn="0" w:lastRowLastColumn="0"/>
              <w:rPr>
                <w:sz w:val="16"/>
                <w:szCs w:val="16"/>
                <w:lang w:eastAsia="zh-TW"/>
              </w:rPr>
            </w:pPr>
            <w:r w:rsidRPr="009B763C">
              <w:rPr>
                <w:sz w:val="16"/>
                <w:szCs w:val="16"/>
                <w:lang w:eastAsia="zh-TW"/>
              </w:rPr>
              <w:t>Fully non-overlapped with MG</w:t>
            </w:r>
          </w:p>
        </w:tc>
        <w:tc>
          <w:tcPr>
            <w:tcW w:w="970"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Calibri" w:hAnsi="Calibri" w:cs="Arial"/>
                <w:bCs/>
                <w:color w:val="000000" w:themeColor="text1"/>
                <w:kern w:val="24"/>
                <w:sz w:val="16"/>
                <w:szCs w:val="16"/>
              </w:rPr>
              <w:t>N.A.</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1941" w:type="dxa"/>
            <w:gridSpan w:val="2"/>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bCs/>
                <w:color w:val="000000" w:themeColor="text1"/>
                <w:kern w:val="24"/>
                <w:sz w:val="16"/>
                <w:szCs w:val="16"/>
              </w:rPr>
              <w:t xml:space="preserve">Scenario </w:t>
            </w:r>
            <w:r w:rsidRPr="009B763C">
              <w:rPr>
                <w:rFonts w:ascii="Calibri" w:hAnsi="Calibri" w:cs="Arial"/>
                <w:b/>
                <w:bCs/>
                <w:color w:val="000000" w:themeColor="text1"/>
                <w:kern w:val="24"/>
                <w:sz w:val="16"/>
                <w:szCs w:val="16"/>
              </w:rPr>
              <w:t>10</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B763C" w:rsidRPr="00B6636D" w:rsidTr="009B763C">
        <w:trPr>
          <w:cnfStyle w:val="000000100000" w:firstRow="0" w:lastRow="0" w:firstColumn="0" w:lastColumn="0" w:oddVBand="0" w:evenVBand="0" w:oddHBand="1" w:evenHBand="0" w:firstRowFirstColumn="0" w:firstRowLastColumn="0" w:lastRowFirstColumn="0" w:lastRowLastColumn="0"/>
          <w:trHeight w:val="459"/>
        </w:trPr>
        <w:tc>
          <w:tcPr>
            <w:cnfStyle w:val="001000000000" w:firstRow="0" w:lastRow="0" w:firstColumn="1" w:lastColumn="0" w:oddVBand="0" w:evenVBand="0" w:oddHBand="0" w:evenHBand="0" w:firstRowFirstColumn="0" w:firstRowLastColumn="0" w:lastRowFirstColumn="0" w:lastRowLastColumn="0"/>
            <w:tcW w:w="796" w:type="dxa"/>
            <w:vMerge/>
          </w:tcPr>
          <w:p w:rsidR="009B763C" w:rsidRPr="009B763C" w:rsidRDefault="009B763C" w:rsidP="009B763C">
            <w:pPr>
              <w:rPr>
                <w:sz w:val="16"/>
                <w:szCs w:val="16"/>
                <w:lang w:eastAsia="zh-TW"/>
              </w:rPr>
            </w:pPr>
          </w:p>
        </w:tc>
        <w:tc>
          <w:tcPr>
            <w:tcW w:w="970" w:type="dxa"/>
          </w:tcPr>
          <w:p w:rsidR="009B763C" w:rsidRPr="009B763C" w:rsidRDefault="009B763C" w:rsidP="009B763C">
            <w:pPr>
              <w:cnfStyle w:val="000000100000" w:firstRow="0" w:lastRow="0" w:firstColumn="0" w:lastColumn="0" w:oddVBand="0" w:evenVBand="0" w:oddHBand="1" w:evenHBand="0" w:firstRowFirstColumn="0" w:firstRowLastColumn="0" w:lastRowFirstColumn="0" w:lastRowLastColumn="0"/>
              <w:rPr>
                <w:sz w:val="16"/>
                <w:szCs w:val="16"/>
                <w:lang w:eastAsia="zh-TW"/>
              </w:rPr>
            </w:pPr>
            <w:r w:rsidRPr="009B763C">
              <w:rPr>
                <w:sz w:val="16"/>
                <w:szCs w:val="16"/>
                <w:lang w:eastAsia="zh-TW"/>
              </w:rPr>
              <w:t>partially overlapped with MG</w:t>
            </w:r>
          </w:p>
        </w:tc>
        <w:tc>
          <w:tcPr>
            <w:tcW w:w="970" w:type="dxa"/>
            <w:shd w:val="clear" w:color="auto" w:fill="auto"/>
          </w:tcPr>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Calibri" w:hAnsi="Calibri" w:cs="Arial"/>
                <w:bCs/>
                <w:color w:val="000000" w:themeColor="text1"/>
                <w:kern w:val="24"/>
                <w:sz w:val="16"/>
                <w:szCs w:val="16"/>
              </w:rPr>
              <w:t>N.A.</w:t>
            </w:r>
          </w:p>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1941" w:type="dxa"/>
            <w:gridSpan w:val="2"/>
            <w:shd w:val="clear" w:color="auto" w:fill="auto"/>
          </w:tcPr>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11</w:t>
            </w:r>
          </w:p>
          <w:p w:rsidR="009B763C" w:rsidRPr="009B763C" w:rsidRDefault="009B763C"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B763C" w:rsidRPr="00B6636D" w:rsidTr="009B763C">
        <w:trPr>
          <w:trHeight w:val="604"/>
        </w:trPr>
        <w:tc>
          <w:tcPr>
            <w:cnfStyle w:val="001000000000" w:firstRow="0" w:lastRow="0" w:firstColumn="1" w:lastColumn="0" w:oddVBand="0" w:evenVBand="0" w:oddHBand="0" w:evenHBand="0" w:firstRowFirstColumn="0" w:firstRowLastColumn="0" w:lastRowFirstColumn="0" w:lastRowLastColumn="0"/>
            <w:tcW w:w="796" w:type="dxa"/>
            <w:vMerge/>
          </w:tcPr>
          <w:p w:rsidR="009B763C" w:rsidRPr="009B763C" w:rsidRDefault="009B763C" w:rsidP="009B763C">
            <w:pPr>
              <w:rPr>
                <w:sz w:val="16"/>
                <w:szCs w:val="16"/>
                <w:lang w:eastAsia="zh-TW"/>
              </w:rPr>
            </w:pPr>
          </w:p>
        </w:tc>
        <w:tc>
          <w:tcPr>
            <w:tcW w:w="970" w:type="dxa"/>
          </w:tcPr>
          <w:p w:rsidR="009B763C" w:rsidRPr="009B763C" w:rsidRDefault="009B763C" w:rsidP="009B763C">
            <w:pPr>
              <w:cnfStyle w:val="000000000000" w:firstRow="0" w:lastRow="0" w:firstColumn="0" w:lastColumn="0" w:oddVBand="0" w:evenVBand="0" w:oddHBand="0" w:evenHBand="0" w:firstRowFirstColumn="0" w:firstRowLastColumn="0" w:lastRowFirstColumn="0" w:lastRowLastColumn="0"/>
              <w:rPr>
                <w:sz w:val="16"/>
                <w:szCs w:val="16"/>
                <w:lang w:eastAsia="zh-TW"/>
              </w:rPr>
            </w:pPr>
            <w:r w:rsidRPr="009B763C">
              <w:rPr>
                <w:sz w:val="16"/>
                <w:szCs w:val="16"/>
                <w:lang w:eastAsia="zh-TW"/>
              </w:rPr>
              <w:t>fully overlapped with MG</w:t>
            </w:r>
          </w:p>
        </w:tc>
        <w:tc>
          <w:tcPr>
            <w:tcW w:w="970" w:type="dxa"/>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Calibri" w:hAnsi="Calibri" w:cs="Arial"/>
                <w:bCs/>
                <w:color w:val="000000" w:themeColor="text1"/>
                <w:kern w:val="24"/>
                <w:sz w:val="16"/>
                <w:szCs w:val="16"/>
              </w:rPr>
              <w:t>N.A.</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1941" w:type="dxa"/>
            <w:gridSpan w:val="2"/>
            <w:shd w:val="clear" w:color="auto" w:fill="auto"/>
          </w:tcPr>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B763C">
              <w:rPr>
                <w:rFonts w:ascii="Calibri" w:hAnsi="Calibri" w:cs="Arial"/>
                <w:color w:val="000000" w:themeColor="text1"/>
                <w:kern w:val="24"/>
                <w:sz w:val="16"/>
                <w:szCs w:val="16"/>
              </w:rPr>
              <w:t xml:space="preserve">Scenario </w:t>
            </w:r>
            <w:r w:rsidRPr="009B763C">
              <w:rPr>
                <w:rFonts w:ascii="Calibri" w:hAnsi="Calibri" w:cs="Arial"/>
                <w:b/>
                <w:color w:val="000000" w:themeColor="text1"/>
                <w:kern w:val="24"/>
                <w:sz w:val="16"/>
                <w:szCs w:val="16"/>
              </w:rPr>
              <w:t>12</w:t>
            </w:r>
          </w:p>
          <w:p w:rsidR="009B763C" w:rsidRPr="009B763C" w:rsidRDefault="009B763C"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bl>
    <w:p w:rsidR="00E81E59" w:rsidRDefault="005B20E8" w:rsidP="005B20E8">
      <w:pPr>
        <w:pStyle w:val="a5"/>
        <w:jc w:val="center"/>
        <w:rPr>
          <w:lang w:val="en-US"/>
        </w:rPr>
      </w:pPr>
      <w:r>
        <w:t xml:space="preserve">Table </w:t>
      </w:r>
      <w:r w:rsidR="00C85414">
        <w:fldChar w:fldCharType="begin"/>
      </w:r>
      <w:r w:rsidR="00C85414">
        <w:instrText xml:space="preserve"> SEQ Table \* ARABIC </w:instrText>
      </w:r>
      <w:r w:rsidR="00C85414">
        <w:fldChar w:fldCharType="separate"/>
      </w:r>
      <w:r w:rsidR="009402B3">
        <w:rPr>
          <w:noProof/>
        </w:rPr>
        <w:t>1</w:t>
      </w:r>
      <w:r w:rsidR="00C85414">
        <w:rPr>
          <w:noProof/>
        </w:rPr>
        <w:fldChar w:fldCharType="end"/>
      </w:r>
      <w:r w:rsidR="00DD7D59">
        <w:rPr>
          <w:lang w:val="en-US"/>
        </w:rPr>
        <w:t xml:space="preserve">: RRM and RLM </w:t>
      </w:r>
      <w:r w:rsidR="00B6226A">
        <w:rPr>
          <w:lang w:val="en-US"/>
        </w:rPr>
        <w:t>scenario breakdown</w:t>
      </w:r>
    </w:p>
    <w:p w:rsidR="00065A8B" w:rsidRPr="00065A8B" w:rsidRDefault="00065A8B" w:rsidP="00065A8B">
      <w:pPr>
        <w:rPr>
          <w:lang w:eastAsia="x-none"/>
        </w:rPr>
      </w:pPr>
    </w:p>
    <w:p w:rsidR="00C53920" w:rsidRPr="008B6FAF" w:rsidRDefault="006F0BC7" w:rsidP="00764B68">
      <w:pPr>
        <w:jc w:val="both"/>
        <w:rPr>
          <w:sz w:val="20"/>
          <w:lang w:val="en-GB" w:eastAsia="zh-TW"/>
        </w:rPr>
      </w:pPr>
      <w:r w:rsidRPr="008B6FAF">
        <w:rPr>
          <w:sz w:val="20"/>
          <w:lang w:val="en-GB" w:eastAsia="zh-TW"/>
        </w:rPr>
        <w:t>In this paper, we still try to address</w:t>
      </w:r>
      <w:r w:rsidR="00D877C8" w:rsidRPr="008B6FAF">
        <w:rPr>
          <w:sz w:val="20"/>
          <w:lang w:val="en-GB" w:eastAsia="zh-TW"/>
        </w:rPr>
        <w:t xml:space="preserve"> the expected requirement in</w:t>
      </w:r>
      <w:r w:rsidRPr="008B6FAF">
        <w:rPr>
          <w:sz w:val="20"/>
          <w:lang w:val="en-GB" w:eastAsia="zh-TW"/>
        </w:rPr>
        <w:t xml:space="preserve"> all scenarios. </w:t>
      </w:r>
      <w:r w:rsidR="00D877C8" w:rsidRPr="008B6FAF">
        <w:rPr>
          <w:sz w:val="20"/>
          <w:lang w:val="en-GB" w:eastAsia="zh-TW"/>
        </w:rPr>
        <w:t>But before going deeply into each scenario, we first introduce some high-layer principle in the next section</w:t>
      </w:r>
      <w:r w:rsidR="008B6FAF">
        <w:rPr>
          <w:sz w:val="20"/>
          <w:lang w:val="en-GB" w:eastAsia="zh-TW"/>
        </w:rPr>
        <w:t>.</w:t>
      </w:r>
    </w:p>
    <w:p w:rsidR="005917E4" w:rsidRPr="005917E4" w:rsidRDefault="00295E51" w:rsidP="00295E51">
      <w:pPr>
        <w:pStyle w:val="1"/>
        <w:tabs>
          <w:tab w:val="left" w:pos="2364"/>
        </w:tabs>
        <w:ind w:left="0" w:firstLine="0"/>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 xml:space="preserve">3                     </w:t>
      </w:r>
      <w:r w:rsidR="005917E4">
        <w:rPr>
          <w:rFonts w:ascii="Calibri" w:eastAsia="新細明體" w:hAnsi="Calibri" w:cs="Calibri"/>
          <w:b/>
          <w:sz w:val="24"/>
          <w:szCs w:val="24"/>
          <w:lang w:eastAsia="zh-TW"/>
        </w:rPr>
        <w:t>Discussion for Scenarios</w:t>
      </w:r>
    </w:p>
    <w:p w:rsidR="00685F43" w:rsidRPr="00065A8B" w:rsidRDefault="00685F43" w:rsidP="00685F43">
      <w:pPr>
        <w:jc w:val="both"/>
        <w:rPr>
          <w:sz w:val="20"/>
          <w:szCs w:val="20"/>
          <w:lang w:eastAsia="zh-TW"/>
        </w:rPr>
      </w:pPr>
      <w:r>
        <w:rPr>
          <w:sz w:val="20"/>
          <w:lang w:val="en-GB" w:eastAsia="zh-TW"/>
        </w:rPr>
        <w:t>B</w:t>
      </w:r>
      <w:r w:rsidRPr="008B6FAF">
        <w:rPr>
          <w:sz w:val="20"/>
          <w:lang w:val="en-GB" w:eastAsia="zh-TW"/>
        </w:rPr>
        <w:t xml:space="preserve">efore going deeply into each scenario, we </w:t>
      </w:r>
      <w:r>
        <w:rPr>
          <w:sz w:val="20"/>
          <w:lang w:val="en-GB" w:eastAsia="zh-TW"/>
        </w:rPr>
        <w:t xml:space="preserve">discuss </w:t>
      </w:r>
      <w:r w:rsidRPr="008B6FAF">
        <w:rPr>
          <w:sz w:val="20"/>
          <w:lang w:val="en-GB" w:eastAsia="zh-TW"/>
        </w:rPr>
        <w:t>some high-layer principle</w:t>
      </w:r>
      <w:r>
        <w:rPr>
          <w:sz w:val="20"/>
          <w:lang w:val="en-GB" w:eastAsia="zh-TW"/>
        </w:rPr>
        <w:t>s</w:t>
      </w:r>
      <w:r w:rsidRPr="008B6FAF">
        <w:rPr>
          <w:sz w:val="20"/>
          <w:lang w:val="en-GB" w:eastAsia="zh-TW"/>
        </w:rPr>
        <w:t xml:space="preserve"> in t</w:t>
      </w:r>
      <w:r>
        <w:rPr>
          <w:sz w:val="20"/>
          <w:lang w:val="en-GB" w:eastAsia="zh-TW"/>
        </w:rPr>
        <w:t>his</w:t>
      </w:r>
      <w:r w:rsidRPr="008B6FAF">
        <w:rPr>
          <w:sz w:val="20"/>
          <w:lang w:val="en-GB" w:eastAsia="zh-TW"/>
        </w:rPr>
        <w:t xml:space="preserve"> section</w:t>
      </w:r>
      <w:r>
        <w:rPr>
          <w:sz w:val="20"/>
          <w:lang w:val="en-GB" w:eastAsia="zh-TW"/>
        </w:rPr>
        <w:t>.</w:t>
      </w:r>
      <w:r>
        <w:rPr>
          <w:sz w:val="20"/>
          <w:szCs w:val="20"/>
          <w:lang w:val="en-GB" w:eastAsia="zh-TW"/>
        </w:rPr>
        <w:t xml:space="preserve"> </w:t>
      </w:r>
      <w:r w:rsidRPr="00065A8B">
        <w:rPr>
          <w:sz w:val="20"/>
          <w:szCs w:val="20"/>
          <w:lang w:eastAsia="zh-TW"/>
        </w:rPr>
        <w:t xml:space="preserve">We first discuss the scenario when only one RS </w:t>
      </w:r>
      <w:r>
        <w:rPr>
          <w:sz w:val="20"/>
          <w:szCs w:val="20"/>
          <w:lang w:eastAsia="zh-TW"/>
        </w:rPr>
        <w:t>(</w:t>
      </w:r>
      <w:r w:rsidRPr="00065A8B">
        <w:rPr>
          <w:sz w:val="20"/>
          <w:szCs w:val="20"/>
          <w:lang w:eastAsia="zh-TW"/>
        </w:rPr>
        <w:t>either CD-SSB or RLM-RS</w:t>
      </w:r>
      <w:r>
        <w:rPr>
          <w:sz w:val="20"/>
          <w:szCs w:val="20"/>
          <w:lang w:eastAsia="zh-TW"/>
        </w:rPr>
        <w:t xml:space="preserve">) </w:t>
      </w:r>
      <w:r w:rsidRPr="00065A8B">
        <w:rPr>
          <w:sz w:val="20"/>
          <w:szCs w:val="20"/>
          <w:lang w:eastAsia="zh-TW"/>
        </w:rPr>
        <w:t xml:space="preserve">is considered. </w:t>
      </w:r>
      <w:r>
        <w:rPr>
          <w:sz w:val="20"/>
          <w:szCs w:val="20"/>
          <w:lang w:eastAsia="zh-TW"/>
        </w:rPr>
        <w:t>W</w:t>
      </w:r>
      <w:r w:rsidRPr="00065A8B">
        <w:rPr>
          <w:sz w:val="20"/>
          <w:szCs w:val="20"/>
          <w:lang w:eastAsia="zh-TW"/>
        </w:rPr>
        <w:t xml:space="preserve">e </w:t>
      </w:r>
      <w:r>
        <w:rPr>
          <w:sz w:val="20"/>
          <w:szCs w:val="20"/>
          <w:lang w:eastAsia="zh-TW"/>
        </w:rPr>
        <w:t xml:space="preserve">then </w:t>
      </w:r>
      <w:r w:rsidRPr="00065A8B">
        <w:rPr>
          <w:sz w:val="20"/>
          <w:szCs w:val="20"/>
          <w:lang w:eastAsia="zh-TW"/>
        </w:rPr>
        <w:t xml:space="preserve">extend the concept to 2 RSs. Below, we provide a summary of different types of time-frequency relationship between RS and MG with corresponding figures in </w:t>
      </w:r>
      <w:r w:rsidRPr="00065A8B">
        <w:rPr>
          <w:sz w:val="20"/>
          <w:szCs w:val="20"/>
          <w:lang w:eastAsia="zh-TW"/>
        </w:rPr>
        <w:fldChar w:fldCharType="begin"/>
      </w:r>
      <w:r w:rsidRPr="00065A8B">
        <w:rPr>
          <w:sz w:val="20"/>
          <w:szCs w:val="20"/>
          <w:lang w:eastAsia="zh-TW"/>
        </w:rPr>
        <w:instrText xml:space="preserve"> REF _Ref503366972 \h </w:instrText>
      </w:r>
      <w:r>
        <w:rPr>
          <w:sz w:val="20"/>
          <w:szCs w:val="20"/>
          <w:lang w:eastAsia="zh-TW"/>
        </w:rPr>
        <w:instrText xml:space="preserve"> \* MERGEFORMAT </w:instrText>
      </w:r>
      <w:r w:rsidRPr="00065A8B">
        <w:rPr>
          <w:sz w:val="20"/>
          <w:szCs w:val="20"/>
          <w:lang w:eastAsia="zh-TW"/>
        </w:rPr>
      </w:r>
      <w:r w:rsidRPr="00065A8B">
        <w:rPr>
          <w:sz w:val="20"/>
          <w:szCs w:val="20"/>
          <w:lang w:eastAsia="zh-TW"/>
        </w:rPr>
        <w:fldChar w:fldCharType="separate"/>
      </w:r>
      <w:r w:rsidR="009402B3" w:rsidRPr="009402B3">
        <w:rPr>
          <w:sz w:val="20"/>
          <w:szCs w:val="20"/>
        </w:rPr>
        <w:t xml:space="preserve">Table </w:t>
      </w:r>
      <w:r w:rsidR="009402B3" w:rsidRPr="009402B3">
        <w:rPr>
          <w:noProof/>
          <w:sz w:val="20"/>
          <w:szCs w:val="20"/>
        </w:rPr>
        <w:t>2</w:t>
      </w:r>
      <w:r w:rsidRPr="00065A8B">
        <w:rPr>
          <w:sz w:val="20"/>
          <w:szCs w:val="20"/>
          <w:lang w:eastAsia="zh-TW"/>
        </w:rPr>
        <w:fldChar w:fldCharType="end"/>
      </w:r>
      <w:r w:rsidRPr="00065A8B">
        <w:rPr>
          <w:sz w:val="20"/>
          <w:szCs w:val="20"/>
          <w:lang w:eastAsia="zh-TW"/>
        </w:rPr>
        <w:t>.</w:t>
      </w:r>
    </w:p>
    <w:tbl>
      <w:tblPr>
        <w:tblStyle w:val="ad"/>
        <w:tblW w:w="0" w:type="auto"/>
        <w:tblLayout w:type="fixed"/>
        <w:tblLook w:val="04A0" w:firstRow="1" w:lastRow="0" w:firstColumn="1" w:lastColumn="0" w:noHBand="0" w:noVBand="1"/>
      </w:tblPr>
      <w:tblGrid>
        <w:gridCol w:w="704"/>
        <w:gridCol w:w="1134"/>
        <w:gridCol w:w="1418"/>
        <w:gridCol w:w="6373"/>
      </w:tblGrid>
      <w:tr w:rsidR="00316805" w:rsidRPr="00316805" w:rsidTr="00316805">
        <w:tc>
          <w:tcPr>
            <w:tcW w:w="704" w:type="dxa"/>
            <w:vAlign w:val="center"/>
          </w:tcPr>
          <w:p w:rsidR="00316805" w:rsidRPr="00316805" w:rsidRDefault="00316805" w:rsidP="00316805">
            <w:pPr>
              <w:rPr>
                <w:sz w:val="18"/>
                <w:szCs w:val="20"/>
                <w:lang w:eastAsia="zh-TW"/>
              </w:rPr>
            </w:pPr>
          </w:p>
        </w:tc>
        <w:tc>
          <w:tcPr>
            <w:tcW w:w="1134" w:type="dxa"/>
            <w:vAlign w:val="center"/>
          </w:tcPr>
          <w:p w:rsidR="00316805" w:rsidRPr="00316805" w:rsidRDefault="00E45E17" w:rsidP="00316805">
            <w:pPr>
              <w:rPr>
                <w:sz w:val="18"/>
                <w:szCs w:val="20"/>
                <w:lang w:eastAsia="zh-TW"/>
              </w:rPr>
            </w:pPr>
            <w:r>
              <w:rPr>
                <w:sz w:val="18"/>
                <w:szCs w:val="20"/>
                <w:lang w:eastAsia="zh-TW"/>
              </w:rPr>
              <w:t>F</w:t>
            </w:r>
            <w:r w:rsidR="00316805" w:rsidRPr="00316805">
              <w:rPr>
                <w:sz w:val="18"/>
                <w:szCs w:val="20"/>
                <w:lang w:eastAsia="zh-TW"/>
              </w:rPr>
              <w:t>requency</w:t>
            </w:r>
          </w:p>
        </w:tc>
        <w:tc>
          <w:tcPr>
            <w:tcW w:w="1418" w:type="dxa"/>
            <w:vAlign w:val="center"/>
          </w:tcPr>
          <w:p w:rsidR="00316805" w:rsidRPr="00316805" w:rsidRDefault="00316805" w:rsidP="00316805">
            <w:pPr>
              <w:rPr>
                <w:sz w:val="18"/>
                <w:szCs w:val="20"/>
                <w:lang w:eastAsia="zh-TW"/>
              </w:rPr>
            </w:pPr>
            <w:r w:rsidRPr="00316805">
              <w:rPr>
                <w:sz w:val="18"/>
                <w:szCs w:val="20"/>
                <w:lang w:eastAsia="zh-TW"/>
              </w:rPr>
              <w:t>Time</w:t>
            </w:r>
          </w:p>
        </w:tc>
        <w:tc>
          <w:tcPr>
            <w:tcW w:w="6373" w:type="dxa"/>
          </w:tcPr>
          <w:p w:rsidR="00316805" w:rsidRPr="00316805" w:rsidRDefault="00316805" w:rsidP="00583831">
            <w:pPr>
              <w:rPr>
                <w:sz w:val="18"/>
                <w:szCs w:val="20"/>
                <w:lang w:eastAsia="zh-TW"/>
              </w:rPr>
            </w:pPr>
          </w:p>
        </w:tc>
      </w:tr>
      <w:tr w:rsidR="00316805" w:rsidRPr="00316805" w:rsidTr="00316805">
        <w:tc>
          <w:tcPr>
            <w:tcW w:w="704" w:type="dxa"/>
            <w:vAlign w:val="center"/>
          </w:tcPr>
          <w:p w:rsidR="00316805" w:rsidRPr="00316805" w:rsidRDefault="00194D12" w:rsidP="00316805">
            <w:pPr>
              <w:rPr>
                <w:sz w:val="18"/>
                <w:szCs w:val="20"/>
                <w:lang w:eastAsia="zh-TW"/>
              </w:rPr>
            </w:pPr>
            <w:r>
              <w:rPr>
                <w:sz w:val="18"/>
                <w:szCs w:val="20"/>
                <w:lang w:eastAsia="zh-TW"/>
              </w:rPr>
              <w:t>Type</w:t>
            </w:r>
            <w:r w:rsidR="00316805" w:rsidRPr="00316805">
              <w:rPr>
                <w:sz w:val="18"/>
                <w:szCs w:val="20"/>
                <w:lang w:eastAsia="zh-TW"/>
              </w:rPr>
              <w:t xml:space="preserve"> 1</w:t>
            </w:r>
          </w:p>
        </w:tc>
        <w:tc>
          <w:tcPr>
            <w:tcW w:w="1134" w:type="dxa"/>
            <w:vMerge w:val="restart"/>
            <w:vAlign w:val="center"/>
          </w:tcPr>
          <w:p w:rsidR="00316805" w:rsidRPr="00316805" w:rsidRDefault="00316805" w:rsidP="00316805">
            <w:pPr>
              <w:rPr>
                <w:sz w:val="18"/>
                <w:szCs w:val="20"/>
                <w:lang w:eastAsia="zh-TW"/>
              </w:rPr>
            </w:pPr>
            <w:r w:rsidRPr="00316805">
              <w:rPr>
                <w:sz w:val="18"/>
                <w:szCs w:val="20"/>
                <w:lang w:eastAsia="zh-TW"/>
              </w:rPr>
              <w:t>RS is in UE’s active BWP</w:t>
            </w:r>
          </w:p>
        </w:tc>
        <w:tc>
          <w:tcPr>
            <w:tcW w:w="1418" w:type="dxa"/>
            <w:vAlign w:val="center"/>
          </w:tcPr>
          <w:p w:rsidR="00316805" w:rsidRPr="00316805" w:rsidRDefault="00316805" w:rsidP="00316805">
            <w:pPr>
              <w:rPr>
                <w:sz w:val="18"/>
                <w:szCs w:val="20"/>
                <w:lang w:eastAsia="zh-TW"/>
              </w:rPr>
            </w:pPr>
            <w:r w:rsidRPr="00316805">
              <w:rPr>
                <w:sz w:val="18"/>
                <w:szCs w:val="20"/>
                <w:lang w:eastAsia="zh-TW"/>
              </w:rPr>
              <w:t>RS is fully non-overlapped with MG</w:t>
            </w:r>
          </w:p>
        </w:tc>
        <w:tc>
          <w:tcPr>
            <w:tcW w:w="6373"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1743070A" wp14:editId="0171D20B">
                  <wp:extent cx="3598196" cy="443824"/>
                  <wp:effectExtent l="0" t="0" r="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3530"/>
                          <a:stretch/>
                        </pic:blipFill>
                        <pic:spPr bwMode="auto">
                          <a:xfrm>
                            <a:off x="0" y="0"/>
                            <a:ext cx="3600000" cy="44404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6805" w:rsidRPr="00316805" w:rsidTr="00316805">
        <w:tc>
          <w:tcPr>
            <w:tcW w:w="704" w:type="dxa"/>
            <w:vAlign w:val="center"/>
          </w:tcPr>
          <w:p w:rsidR="00316805" w:rsidRPr="00316805" w:rsidRDefault="00FC342E" w:rsidP="00316805">
            <w:pPr>
              <w:rPr>
                <w:sz w:val="18"/>
                <w:szCs w:val="20"/>
                <w:lang w:eastAsia="zh-TW"/>
              </w:rPr>
            </w:pPr>
            <w:r>
              <w:rPr>
                <w:sz w:val="18"/>
                <w:szCs w:val="20"/>
                <w:lang w:eastAsia="zh-TW"/>
              </w:rPr>
              <w:t>Type</w:t>
            </w:r>
            <w:r w:rsidRPr="00316805">
              <w:rPr>
                <w:sz w:val="18"/>
                <w:szCs w:val="20"/>
                <w:lang w:eastAsia="zh-TW"/>
              </w:rPr>
              <w:t xml:space="preserve"> </w:t>
            </w:r>
            <w:r w:rsidR="00316805" w:rsidRPr="00316805">
              <w:rPr>
                <w:sz w:val="18"/>
                <w:szCs w:val="20"/>
                <w:lang w:eastAsia="zh-TW"/>
              </w:rPr>
              <w:t>2</w:t>
            </w:r>
          </w:p>
        </w:tc>
        <w:tc>
          <w:tcPr>
            <w:tcW w:w="1134" w:type="dxa"/>
            <w:vMerge/>
            <w:vAlign w:val="center"/>
          </w:tcPr>
          <w:p w:rsidR="00316805" w:rsidRPr="00316805" w:rsidRDefault="00316805" w:rsidP="00316805">
            <w:pPr>
              <w:rPr>
                <w:sz w:val="18"/>
                <w:szCs w:val="20"/>
                <w:lang w:eastAsia="zh-TW"/>
              </w:rPr>
            </w:pPr>
          </w:p>
        </w:tc>
        <w:tc>
          <w:tcPr>
            <w:tcW w:w="1418" w:type="dxa"/>
            <w:vAlign w:val="center"/>
          </w:tcPr>
          <w:p w:rsidR="00316805" w:rsidRPr="00316805" w:rsidRDefault="00316805" w:rsidP="00316805">
            <w:pPr>
              <w:rPr>
                <w:sz w:val="18"/>
                <w:szCs w:val="20"/>
                <w:lang w:eastAsia="zh-TW"/>
              </w:rPr>
            </w:pPr>
            <w:r w:rsidRPr="00316805">
              <w:rPr>
                <w:sz w:val="18"/>
                <w:szCs w:val="20"/>
                <w:lang w:eastAsia="zh-TW"/>
              </w:rPr>
              <w:t>RS is partially overlapped with MG</w:t>
            </w:r>
          </w:p>
        </w:tc>
        <w:tc>
          <w:tcPr>
            <w:tcW w:w="6373"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0693A772" wp14:editId="698B83C6">
                  <wp:extent cx="3597670" cy="487417"/>
                  <wp:effectExtent l="0" t="0" r="0" b="8255"/>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2622"/>
                          <a:stretch/>
                        </pic:blipFill>
                        <pic:spPr bwMode="auto">
                          <a:xfrm>
                            <a:off x="0" y="0"/>
                            <a:ext cx="3600000" cy="4877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6805" w:rsidRPr="00316805" w:rsidTr="00316805">
        <w:tc>
          <w:tcPr>
            <w:tcW w:w="704" w:type="dxa"/>
            <w:vAlign w:val="center"/>
          </w:tcPr>
          <w:p w:rsidR="00316805" w:rsidRPr="00316805" w:rsidRDefault="00FC342E" w:rsidP="00316805">
            <w:pPr>
              <w:rPr>
                <w:sz w:val="18"/>
                <w:szCs w:val="20"/>
                <w:lang w:eastAsia="zh-TW"/>
              </w:rPr>
            </w:pPr>
            <w:r>
              <w:rPr>
                <w:sz w:val="18"/>
                <w:szCs w:val="20"/>
                <w:lang w:eastAsia="zh-TW"/>
              </w:rPr>
              <w:t>Type</w:t>
            </w:r>
            <w:r w:rsidRPr="00316805">
              <w:rPr>
                <w:sz w:val="18"/>
                <w:szCs w:val="20"/>
                <w:lang w:eastAsia="zh-TW"/>
              </w:rPr>
              <w:t xml:space="preserve"> </w:t>
            </w:r>
            <w:r w:rsidR="00316805" w:rsidRPr="00316805">
              <w:rPr>
                <w:sz w:val="18"/>
                <w:szCs w:val="20"/>
                <w:lang w:eastAsia="zh-TW"/>
              </w:rPr>
              <w:t>3</w:t>
            </w:r>
          </w:p>
        </w:tc>
        <w:tc>
          <w:tcPr>
            <w:tcW w:w="1134" w:type="dxa"/>
            <w:vMerge/>
            <w:vAlign w:val="center"/>
          </w:tcPr>
          <w:p w:rsidR="00316805" w:rsidRPr="00316805" w:rsidRDefault="00316805" w:rsidP="00316805">
            <w:pPr>
              <w:rPr>
                <w:sz w:val="18"/>
                <w:szCs w:val="20"/>
                <w:lang w:eastAsia="zh-TW"/>
              </w:rPr>
            </w:pPr>
          </w:p>
        </w:tc>
        <w:tc>
          <w:tcPr>
            <w:tcW w:w="1418" w:type="dxa"/>
            <w:vAlign w:val="center"/>
          </w:tcPr>
          <w:p w:rsidR="00316805" w:rsidRPr="00316805" w:rsidRDefault="00316805" w:rsidP="00316805">
            <w:pPr>
              <w:rPr>
                <w:sz w:val="18"/>
                <w:szCs w:val="20"/>
                <w:lang w:eastAsia="zh-TW"/>
              </w:rPr>
            </w:pPr>
            <w:r w:rsidRPr="00316805">
              <w:rPr>
                <w:sz w:val="18"/>
                <w:szCs w:val="20"/>
                <w:lang w:eastAsia="zh-TW"/>
              </w:rPr>
              <w:t>RS is fully overlapped with MG</w:t>
            </w:r>
          </w:p>
        </w:tc>
        <w:tc>
          <w:tcPr>
            <w:tcW w:w="6373"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284B3395" wp14:editId="68069DE3">
                  <wp:extent cx="3598190" cy="402260"/>
                  <wp:effectExtent l="0" t="0" r="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0691"/>
                          <a:stretch/>
                        </pic:blipFill>
                        <pic:spPr bwMode="auto">
                          <a:xfrm>
                            <a:off x="0" y="0"/>
                            <a:ext cx="3600000" cy="40246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6805" w:rsidRPr="00316805" w:rsidTr="00316805">
        <w:tc>
          <w:tcPr>
            <w:tcW w:w="704" w:type="dxa"/>
            <w:vAlign w:val="center"/>
          </w:tcPr>
          <w:p w:rsidR="00316805" w:rsidRPr="00316805" w:rsidRDefault="00FC342E" w:rsidP="00316805">
            <w:pPr>
              <w:rPr>
                <w:sz w:val="18"/>
                <w:szCs w:val="20"/>
                <w:lang w:eastAsia="zh-TW"/>
              </w:rPr>
            </w:pPr>
            <w:r>
              <w:rPr>
                <w:sz w:val="18"/>
                <w:szCs w:val="20"/>
                <w:lang w:eastAsia="zh-TW"/>
              </w:rPr>
              <w:t>Type</w:t>
            </w:r>
            <w:r w:rsidRPr="00316805">
              <w:rPr>
                <w:sz w:val="18"/>
                <w:szCs w:val="20"/>
                <w:lang w:eastAsia="zh-TW"/>
              </w:rPr>
              <w:t xml:space="preserve"> </w:t>
            </w:r>
            <w:r w:rsidR="00316805" w:rsidRPr="00316805">
              <w:rPr>
                <w:sz w:val="18"/>
                <w:szCs w:val="20"/>
                <w:lang w:eastAsia="zh-TW"/>
              </w:rPr>
              <w:t>4</w:t>
            </w:r>
          </w:p>
        </w:tc>
        <w:tc>
          <w:tcPr>
            <w:tcW w:w="1134" w:type="dxa"/>
            <w:vAlign w:val="center"/>
          </w:tcPr>
          <w:p w:rsidR="00316805" w:rsidRPr="00316805" w:rsidRDefault="00316805" w:rsidP="00316805">
            <w:pPr>
              <w:rPr>
                <w:sz w:val="18"/>
                <w:szCs w:val="20"/>
                <w:lang w:eastAsia="zh-TW"/>
              </w:rPr>
            </w:pPr>
            <w:r w:rsidRPr="00316805">
              <w:rPr>
                <w:sz w:val="18"/>
                <w:szCs w:val="20"/>
                <w:lang w:eastAsia="zh-TW"/>
              </w:rPr>
              <w:t xml:space="preserve">RS is </w:t>
            </w:r>
            <w:r w:rsidRPr="00316805">
              <w:rPr>
                <w:sz w:val="18"/>
                <w:szCs w:val="20"/>
                <w:u w:val="single"/>
                <w:lang w:eastAsia="zh-TW"/>
              </w:rPr>
              <w:t>not</w:t>
            </w:r>
            <w:r w:rsidRPr="00316805">
              <w:rPr>
                <w:sz w:val="18"/>
                <w:szCs w:val="20"/>
                <w:lang w:eastAsia="zh-TW"/>
              </w:rPr>
              <w:t xml:space="preserve"> in UE’s active BWP</w:t>
            </w:r>
          </w:p>
        </w:tc>
        <w:tc>
          <w:tcPr>
            <w:tcW w:w="1418" w:type="dxa"/>
            <w:vAlign w:val="center"/>
          </w:tcPr>
          <w:p w:rsidR="00316805" w:rsidRPr="00316805" w:rsidRDefault="00316805" w:rsidP="00316805">
            <w:pPr>
              <w:rPr>
                <w:sz w:val="18"/>
                <w:szCs w:val="20"/>
                <w:lang w:eastAsia="zh-TW"/>
              </w:rPr>
            </w:pPr>
            <w:r w:rsidRPr="00316805">
              <w:rPr>
                <w:sz w:val="18"/>
                <w:szCs w:val="20"/>
                <w:lang w:eastAsia="zh-TW"/>
              </w:rPr>
              <w:t>RS is fully</w:t>
            </w:r>
            <w:r>
              <w:rPr>
                <w:sz w:val="18"/>
                <w:szCs w:val="20"/>
                <w:lang w:eastAsia="zh-TW"/>
              </w:rPr>
              <w:t xml:space="preserve"> or partially</w:t>
            </w:r>
            <w:r w:rsidRPr="00316805">
              <w:rPr>
                <w:sz w:val="18"/>
                <w:szCs w:val="20"/>
                <w:lang w:eastAsia="zh-TW"/>
              </w:rPr>
              <w:t xml:space="preserve"> overlapped with MG</w:t>
            </w:r>
          </w:p>
        </w:tc>
        <w:tc>
          <w:tcPr>
            <w:tcW w:w="6373"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60E40799" wp14:editId="27045545">
                  <wp:extent cx="3705116" cy="457200"/>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01" t="22853"/>
                          <a:stretch/>
                        </pic:blipFill>
                        <pic:spPr bwMode="auto">
                          <a:xfrm>
                            <a:off x="0" y="0"/>
                            <a:ext cx="3731587" cy="460466"/>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065A8B" w:rsidRDefault="00065A8B" w:rsidP="00065A8B">
      <w:pPr>
        <w:pStyle w:val="a5"/>
        <w:jc w:val="center"/>
        <w:rPr>
          <w:lang w:val="en-US"/>
        </w:rPr>
      </w:pPr>
      <w:bookmarkStart w:id="7" w:name="_Ref503366972"/>
      <w:bookmarkStart w:id="8" w:name="_Ref503366964"/>
      <w:r>
        <w:t xml:space="preserve">Table </w:t>
      </w:r>
      <w:r w:rsidR="00C85414">
        <w:fldChar w:fldCharType="begin"/>
      </w:r>
      <w:r w:rsidR="00C85414">
        <w:instrText xml:space="preserve"> SEQ Table \* ARABIC </w:instrText>
      </w:r>
      <w:r w:rsidR="00C85414">
        <w:fldChar w:fldCharType="separate"/>
      </w:r>
      <w:r w:rsidR="009402B3">
        <w:rPr>
          <w:noProof/>
        </w:rPr>
        <w:t>2</w:t>
      </w:r>
      <w:r w:rsidR="00C85414">
        <w:rPr>
          <w:noProof/>
        </w:rPr>
        <w:fldChar w:fldCharType="end"/>
      </w:r>
      <w:bookmarkEnd w:id="7"/>
      <w:r>
        <w:rPr>
          <w:lang w:val="en-US"/>
        </w:rPr>
        <w:t>: Time-frequency relationship between RS and MG</w:t>
      </w:r>
      <w:bookmarkEnd w:id="8"/>
    </w:p>
    <w:p w:rsidR="00685F43" w:rsidRPr="00685F43" w:rsidRDefault="00685F43" w:rsidP="00685F43">
      <w:pPr>
        <w:rPr>
          <w:sz w:val="20"/>
          <w:szCs w:val="20"/>
          <w:lang w:eastAsia="x-none"/>
        </w:rPr>
      </w:pPr>
      <w:r w:rsidRPr="00685F43">
        <w:rPr>
          <w:sz w:val="20"/>
          <w:szCs w:val="20"/>
          <w:lang w:eastAsia="x-none"/>
        </w:rPr>
        <w:t xml:space="preserve">Among the four types, we think </w:t>
      </w:r>
    </w:p>
    <w:p w:rsidR="00583831" w:rsidRPr="009312C1" w:rsidRDefault="00245616" w:rsidP="009D414E">
      <w:pPr>
        <w:pStyle w:val="a9"/>
        <w:numPr>
          <w:ilvl w:val="0"/>
          <w:numId w:val="4"/>
        </w:numPr>
        <w:rPr>
          <w:sz w:val="20"/>
          <w:szCs w:val="20"/>
          <w:lang w:eastAsia="zh-TW"/>
        </w:rPr>
      </w:pPr>
      <w:r w:rsidRPr="00245616">
        <w:rPr>
          <w:sz w:val="20"/>
          <w:szCs w:val="20"/>
          <w:lang w:eastAsia="zh-TW"/>
        </w:rPr>
        <w:t xml:space="preserve">Type </w:t>
      </w:r>
      <w:r w:rsidR="00583831">
        <w:rPr>
          <w:sz w:val="20"/>
          <w:szCs w:val="20"/>
          <w:lang w:eastAsia="zh-TW"/>
        </w:rPr>
        <w:t>1</w:t>
      </w:r>
      <w:r w:rsidR="00685F43">
        <w:rPr>
          <w:sz w:val="20"/>
          <w:szCs w:val="20"/>
          <w:lang w:eastAsia="zh-TW"/>
        </w:rPr>
        <w:t xml:space="preserve"> (</w:t>
      </w:r>
      <w:r w:rsidR="00316805" w:rsidRPr="00316805">
        <w:rPr>
          <w:sz w:val="20"/>
          <w:szCs w:val="20"/>
          <w:lang w:eastAsia="zh-TW"/>
        </w:rPr>
        <w:t>RS is in UE’s active BWP</w:t>
      </w:r>
      <w:r w:rsidR="00316805">
        <w:rPr>
          <w:sz w:val="20"/>
          <w:szCs w:val="20"/>
          <w:lang w:eastAsia="zh-TW"/>
        </w:rPr>
        <w:t xml:space="preserve"> in </w:t>
      </w:r>
      <w:r w:rsidR="00316805" w:rsidRPr="009312C1">
        <w:rPr>
          <w:sz w:val="20"/>
          <w:szCs w:val="20"/>
          <w:lang w:eastAsia="zh-TW"/>
        </w:rPr>
        <w:t>frequency. RS is fully non-overlapped with MG</w:t>
      </w:r>
      <w:r w:rsidR="00685F43">
        <w:rPr>
          <w:sz w:val="20"/>
          <w:szCs w:val="20"/>
          <w:lang w:eastAsia="zh-TW"/>
        </w:rPr>
        <w:t>)</w:t>
      </w:r>
    </w:p>
    <w:p w:rsidR="00535129" w:rsidRPr="009312C1" w:rsidRDefault="00222B9C" w:rsidP="009D414E">
      <w:pPr>
        <w:pStyle w:val="a9"/>
        <w:numPr>
          <w:ilvl w:val="1"/>
          <w:numId w:val="4"/>
        </w:numPr>
        <w:rPr>
          <w:sz w:val="20"/>
          <w:szCs w:val="20"/>
          <w:lang w:eastAsia="zh-TW"/>
        </w:rPr>
      </w:pPr>
      <w:r>
        <w:rPr>
          <w:sz w:val="20"/>
          <w:szCs w:val="20"/>
          <w:lang w:eastAsia="zh-TW"/>
        </w:rPr>
        <w:t>G</w:t>
      </w:r>
      <w:r w:rsidR="00AE1E87" w:rsidRPr="009312C1">
        <w:rPr>
          <w:sz w:val="20"/>
          <w:szCs w:val="20"/>
          <w:lang w:eastAsia="zh-TW"/>
        </w:rPr>
        <w:t xml:space="preserve">ap sharing with inter-frequency measurement is </w:t>
      </w:r>
      <w:r w:rsidRPr="00222B9C">
        <w:rPr>
          <w:sz w:val="20"/>
          <w:szCs w:val="20"/>
          <w:u w:val="single"/>
          <w:lang w:eastAsia="zh-TW"/>
        </w:rPr>
        <w:t>not</w:t>
      </w:r>
      <w:r>
        <w:rPr>
          <w:sz w:val="20"/>
          <w:szCs w:val="20"/>
          <w:lang w:eastAsia="zh-TW"/>
        </w:rPr>
        <w:t xml:space="preserve"> </w:t>
      </w:r>
      <w:r w:rsidR="00AE1E87" w:rsidRPr="009312C1">
        <w:rPr>
          <w:sz w:val="20"/>
          <w:szCs w:val="20"/>
          <w:lang w:eastAsia="zh-TW"/>
        </w:rPr>
        <w:t>required</w:t>
      </w:r>
    </w:p>
    <w:p w:rsidR="00587CCC" w:rsidRPr="009312C1" w:rsidRDefault="00587CCC" w:rsidP="009D414E">
      <w:pPr>
        <w:pStyle w:val="a9"/>
        <w:numPr>
          <w:ilvl w:val="1"/>
          <w:numId w:val="4"/>
        </w:numPr>
        <w:rPr>
          <w:sz w:val="20"/>
          <w:szCs w:val="20"/>
          <w:lang w:eastAsia="zh-TW"/>
        </w:rPr>
      </w:pPr>
      <w:r w:rsidRPr="009312C1">
        <w:rPr>
          <w:sz w:val="20"/>
          <w:szCs w:val="20"/>
          <w:lang w:eastAsia="zh-TW"/>
        </w:rPr>
        <w:t xml:space="preserve">All </w:t>
      </w:r>
      <w:r w:rsidR="00743693" w:rsidRPr="009312C1">
        <w:rPr>
          <w:sz w:val="20"/>
          <w:szCs w:val="20"/>
          <w:lang w:eastAsia="zh-TW"/>
        </w:rPr>
        <w:t>time-domain</w:t>
      </w:r>
      <w:r w:rsidRPr="009312C1">
        <w:rPr>
          <w:sz w:val="20"/>
          <w:szCs w:val="20"/>
          <w:lang w:eastAsia="zh-TW"/>
        </w:rPr>
        <w:t xml:space="preserve"> </w:t>
      </w:r>
      <w:r w:rsidR="00743693" w:rsidRPr="009312C1">
        <w:rPr>
          <w:sz w:val="20"/>
          <w:szCs w:val="20"/>
          <w:lang w:eastAsia="zh-TW"/>
        </w:rPr>
        <w:t>occasion</w:t>
      </w:r>
      <w:r w:rsidR="009312C1">
        <w:rPr>
          <w:sz w:val="20"/>
          <w:szCs w:val="20"/>
          <w:lang w:eastAsia="zh-TW"/>
        </w:rPr>
        <w:t>s</w:t>
      </w:r>
      <w:r w:rsidR="00743693" w:rsidRPr="009312C1">
        <w:rPr>
          <w:sz w:val="20"/>
          <w:szCs w:val="20"/>
          <w:lang w:eastAsia="zh-TW"/>
        </w:rPr>
        <w:t xml:space="preserve"> </w:t>
      </w:r>
      <w:r w:rsidRPr="009312C1">
        <w:rPr>
          <w:sz w:val="20"/>
          <w:szCs w:val="20"/>
          <w:lang w:eastAsia="zh-TW"/>
        </w:rPr>
        <w:t>can be used for RRM or RLM</w:t>
      </w:r>
    </w:p>
    <w:p w:rsidR="00520902" w:rsidRPr="009312C1" w:rsidRDefault="00245616" w:rsidP="009D414E">
      <w:pPr>
        <w:pStyle w:val="a9"/>
        <w:numPr>
          <w:ilvl w:val="0"/>
          <w:numId w:val="4"/>
        </w:numPr>
        <w:rPr>
          <w:sz w:val="20"/>
          <w:szCs w:val="20"/>
          <w:lang w:eastAsia="zh-TW"/>
        </w:rPr>
      </w:pPr>
      <w:r w:rsidRPr="00245616">
        <w:rPr>
          <w:sz w:val="20"/>
          <w:szCs w:val="20"/>
          <w:lang w:eastAsia="zh-TW"/>
        </w:rPr>
        <w:t xml:space="preserve">Type </w:t>
      </w:r>
      <w:r w:rsidR="00685F43">
        <w:rPr>
          <w:sz w:val="20"/>
          <w:szCs w:val="20"/>
          <w:lang w:eastAsia="zh-TW"/>
        </w:rPr>
        <w:t>2 (</w:t>
      </w:r>
      <w:r w:rsidR="00520902" w:rsidRPr="009312C1">
        <w:rPr>
          <w:sz w:val="20"/>
          <w:szCs w:val="20"/>
          <w:lang w:eastAsia="zh-TW"/>
        </w:rPr>
        <w:t>RS is in UE’s active BWP in frequency. RS is partially overlapped with MG</w:t>
      </w:r>
      <w:r w:rsidR="00685F43">
        <w:rPr>
          <w:sz w:val="20"/>
          <w:szCs w:val="20"/>
          <w:lang w:eastAsia="zh-TW"/>
        </w:rPr>
        <w:t>)</w:t>
      </w:r>
    </w:p>
    <w:p w:rsidR="00CA4215" w:rsidRPr="009312C1" w:rsidRDefault="00222B9C" w:rsidP="009D414E">
      <w:pPr>
        <w:pStyle w:val="a9"/>
        <w:numPr>
          <w:ilvl w:val="1"/>
          <w:numId w:val="4"/>
        </w:numPr>
        <w:rPr>
          <w:sz w:val="20"/>
          <w:szCs w:val="20"/>
          <w:lang w:eastAsia="zh-TW"/>
        </w:rPr>
      </w:pPr>
      <w:r>
        <w:rPr>
          <w:sz w:val="20"/>
          <w:szCs w:val="20"/>
          <w:lang w:eastAsia="zh-TW"/>
        </w:rPr>
        <w:t>G</w:t>
      </w:r>
      <w:r w:rsidR="00CA4215" w:rsidRPr="009312C1">
        <w:rPr>
          <w:sz w:val="20"/>
          <w:szCs w:val="20"/>
          <w:lang w:eastAsia="zh-TW"/>
        </w:rPr>
        <w:t xml:space="preserve">ap sharing with inter-frequency measurement is </w:t>
      </w:r>
      <w:r w:rsidRPr="00222B9C">
        <w:rPr>
          <w:sz w:val="20"/>
          <w:szCs w:val="20"/>
          <w:u w:val="single"/>
          <w:lang w:eastAsia="zh-TW"/>
        </w:rPr>
        <w:t>not</w:t>
      </w:r>
      <w:r>
        <w:rPr>
          <w:sz w:val="20"/>
          <w:szCs w:val="20"/>
          <w:lang w:eastAsia="zh-TW"/>
        </w:rPr>
        <w:t xml:space="preserve"> </w:t>
      </w:r>
      <w:r w:rsidR="00CA4215" w:rsidRPr="009312C1">
        <w:rPr>
          <w:sz w:val="20"/>
          <w:szCs w:val="20"/>
          <w:lang w:eastAsia="zh-TW"/>
        </w:rPr>
        <w:t>required</w:t>
      </w:r>
    </w:p>
    <w:p w:rsidR="00C1414C" w:rsidRDefault="009312C1" w:rsidP="009D414E">
      <w:pPr>
        <w:pStyle w:val="a9"/>
        <w:numPr>
          <w:ilvl w:val="1"/>
          <w:numId w:val="4"/>
        </w:numPr>
        <w:jc w:val="both"/>
        <w:rPr>
          <w:sz w:val="20"/>
          <w:szCs w:val="20"/>
          <w:lang w:eastAsia="zh-TW"/>
        </w:rPr>
      </w:pPr>
      <w:r w:rsidRPr="00B546BC">
        <w:rPr>
          <w:rFonts w:ascii="Calibri" w:eastAsia="新細明體" w:hAnsi="Calibri" w:cs="Calibri"/>
          <w:sz w:val="20"/>
          <w:lang w:eastAsia="zh-TW"/>
        </w:rPr>
        <w:t xml:space="preserve">The RS has shorter periodicity than </w:t>
      </w:r>
      <w:r w:rsidR="00A978FD">
        <w:rPr>
          <w:rFonts w:ascii="Calibri" w:eastAsia="新細明體" w:hAnsi="Calibri" w:cs="Calibri"/>
          <w:sz w:val="20"/>
          <w:lang w:eastAsia="zh-TW"/>
        </w:rPr>
        <w:t>MGRP</w:t>
      </w:r>
      <w:r w:rsidRPr="00B546BC">
        <w:rPr>
          <w:rFonts w:ascii="Calibri" w:eastAsia="新細明體" w:hAnsi="Calibri" w:cs="Calibri"/>
          <w:sz w:val="20"/>
          <w:lang w:eastAsia="zh-TW"/>
        </w:rPr>
        <w:t>.</w:t>
      </w:r>
      <w:r w:rsidRPr="00B546BC">
        <w:rPr>
          <w:sz w:val="20"/>
          <w:szCs w:val="20"/>
          <w:lang w:eastAsia="zh-TW"/>
        </w:rPr>
        <w:t xml:space="preserve"> </w:t>
      </w:r>
    </w:p>
    <w:p w:rsidR="00B546BC" w:rsidRPr="00B546BC" w:rsidRDefault="009312C1" w:rsidP="009D414E">
      <w:pPr>
        <w:pStyle w:val="a9"/>
        <w:numPr>
          <w:ilvl w:val="1"/>
          <w:numId w:val="4"/>
        </w:numPr>
        <w:jc w:val="both"/>
        <w:rPr>
          <w:sz w:val="20"/>
          <w:szCs w:val="20"/>
          <w:lang w:eastAsia="zh-TW"/>
        </w:rPr>
      </w:pPr>
      <w:r w:rsidRPr="00B546BC">
        <w:rPr>
          <w:sz w:val="20"/>
          <w:szCs w:val="20"/>
          <w:lang w:eastAsia="zh-TW"/>
        </w:rPr>
        <w:lastRenderedPageBreak/>
        <w:t xml:space="preserve">Time-domain occasions are punctured by MG. </w:t>
      </w:r>
      <w:r w:rsidRPr="00B546BC">
        <w:rPr>
          <w:rFonts w:ascii="Calibri" w:eastAsia="新細明體" w:hAnsi="Calibri" w:cs="Calibri"/>
          <w:sz w:val="20"/>
          <w:lang w:eastAsia="zh-TW"/>
        </w:rPr>
        <w:t xml:space="preserve">To </w:t>
      </w:r>
      <w:r w:rsidR="00B546BC" w:rsidRPr="00B546BC">
        <w:rPr>
          <w:rFonts w:ascii="Calibri" w:eastAsia="新細明體" w:hAnsi="Calibri" w:cs="Calibri"/>
          <w:sz w:val="20"/>
          <w:lang w:eastAsia="zh-TW"/>
        </w:rPr>
        <w:t>keep</w:t>
      </w:r>
      <w:r w:rsidRPr="00B546BC">
        <w:rPr>
          <w:rFonts w:ascii="Calibri" w:eastAsia="新細明體" w:hAnsi="Calibri" w:cs="Calibri"/>
          <w:sz w:val="20"/>
          <w:lang w:eastAsia="zh-TW"/>
        </w:rPr>
        <w:t xml:space="preserve"> </w:t>
      </w:r>
      <w:r w:rsidR="00733D4F" w:rsidRPr="00B546BC">
        <w:rPr>
          <w:rFonts w:ascii="Calibri" w:eastAsia="新細明體" w:hAnsi="Calibri" w:cs="Calibri"/>
          <w:sz w:val="20"/>
          <w:lang w:eastAsia="zh-TW"/>
        </w:rPr>
        <w:t xml:space="preserve">the same </w:t>
      </w:r>
      <w:r w:rsidR="00DF639F">
        <w:rPr>
          <w:rFonts w:ascii="Calibri" w:eastAsia="新細明體" w:hAnsi="Calibri" w:cs="Calibri"/>
          <w:sz w:val="20"/>
          <w:lang w:eastAsia="zh-TW"/>
        </w:rPr>
        <w:t xml:space="preserve">accuracy </w:t>
      </w:r>
      <w:r w:rsidR="00733D4F" w:rsidRPr="00B546BC">
        <w:rPr>
          <w:rFonts w:ascii="Calibri" w:eastAsia="新細明體" w:hAnsi="Calibri" w:cs="Calibri"/>
          <w:sz w:val="20"/>
          <w:lang w:eastAsia="zh-TW"/>
        </w:rPr>
        <w:t>performance</w:t>
      </w:r>
      <w:r w:rsidR="00D04252">
        <w:rPr>
          <w:rFonts w:ascii="Calibri" w:eastAsia="新細明體" w:hAnsi="Calibri" w:cs="Calibri"/>
          <w:sz w:val="20"/>
          <w:lang w:eastAsia="zh-TW"/>
        </w:rPr>
        <w:t xml:space="preserve"> for both </w:t>
      </w:r>
      <w:r w:rsidR="00D04252" w:rsidRPr="00B546BC">
        <w:rPr>
          <w:rFonts w:ascii="Calibri" w:eastAsia="新細明體" w:hAnsi="Calibri" w:cs="Calibri"/>
          <w:sz w:val="20"/>
          <w:lang w:eastAsia="zh-TW"/>
        </w:rPr>
        <w:t>RRM</w:t>
      </w:r>
      <w:r w:rsidR="00D04252">
        <w:rPr>
          <w:rFonts w:ascii="Calibri" w:eastAsia="新細明體" w:hAnsi="Calibri" w:cs="Calibri"/>
          <w:sz w:val="20"/>
          <w:lang w:eastAsia="zh-TW"/>
        </w:rPr>
        <w:t xml:space="preserve"> and </w:t>
      </w:r>
      <w:r w:rsidR="00D04252" w:rsidRPr="00B546BC">
        <w:rPr>
          <w:rFonts w:ascii="Calibri" w:eastAsia="新細明體" w:hAnsi="Calibri" w:cs="Calibri"/>
          <w:sz w:val="20"/>
          <w:lang w:eastAsia="zh-TW"/>
        </w:rPr>
        <w:t>RLM</w:t>
      </w:r>
      <w:r w:rsidRPr="00B546BC">
        <w:rPr>
          <w:rFonts w:ascii="Calibri" w:eastAsia="新細明體" w:hAnsi="Calibri" w:cs="Calibri"/>
          <w:sz w:val="20"/>
          <w:lang w:eastAsia="zh-TW"/>
        </w:rPr>
        <w:t xml:space="preserve">, the </w:t>
      </w:r>
      <w:r w:rsidR="00B546BC" w:rsidRPr="00B546BC">
        <w:rPr>
          <w:rFonts w:ascii="Calibri" w:eastAsia="新細明體" w:hAnsi="Calibri" w:cs="Calibri"/>
          <w:sz w:val="20"/>
          <w:lang w:eastAsia="zh-TW"/>
        </w:rPr>
        <w:t>corresponding</w:t>
      </w:r>
      <w:r w:rsidRPr="00B546BC">
        <w:rPr>
          <w:rFonts w:ascii="Calibri" w:eastAsia="新細明體" w:hAnsi="Calibri" w:cs="Calibri"/>
          <w:sz w:val="20"/>
          <w:lang w:eastAsia="zh-TW"/>
        </w:rPr>
        <w:t xml:space="preserve"> requirements </w:t>
      </w:r>
      <w:r w:rsidR="00B546BC" w:rsidRPr="00B546BC">
        <w:rPr>
          <w:rFonts w:ascii="Calibri" w:eastAsia="新細明體" w:hAnsi="Calibri" w:cs="Calibri"/>
          <w:sz w:val="20"/>
          <w:lang w:eastAsia="zh-TW"/>
        </w:rPr>
        <w:t>should</w:t>
      </w:r>
      <w:r w:rsidRPr="00B546BC">
        <w:rPr>
          <w:rFonts w:ascii="Calibri" w:eastAsia="新細明體" w:hAnsi="Calibri" w:cs="Calibri"/>
          <w:sz w:val="20"/>
          <w:lang w:eastAsia="zh-TW"/>
        </w:rPr>
        <w:t xml:space="preserve"> </w:t>
      </w:r>
      <w:r w:rsidR="00B546BC" w:rsidRPr="00B546BC">
        <w:rPr>
          <w:rFonts w:ascii="Calibri" w:eastAsia="新細明體" w:hAnsi="Calibri" w:cs="Calibri"/>
          <w:sz w:val="20"/>
          <w:lang w:eastAsia="zh-TW"/>
        </w:rPr>
        <w:t xml:space="preserve">modified to guarantee the same number of samples </w:t>
      </w:r>
      <w:r w:rsidR="00843F23">
        <w:rPr>
          <w:rFonts w:ascii="Calibri" w:eastAsia="新細明體" w:hAnsi="Calibri" w:cs="Calibri"/>
          <w:sz w:val="20"/>
          <w:lang w:eastAsia="zh-TW"/>
        </w:rPr>
        <w:t>are</w:t>
      </w:r>
      <w:r w:rsidR="00B546BC">
        <w:rPr>
          <w:rFonts w:ascii="Calibri" w:eastAsia="新細明體" w:hAnsi="Calibri" w:cs="Calibri"/>
          <w:sz w:val="20"/>
          <w:lang w:eastAsia="zh-TW"/>
        </w:rPr>
        <w:t xml:space="preserve"> used</w:t>
      </w:r>
      <w:r w:rsidR="00843F23">
        <w:rPr>
          <w:rFonts w:ascii="Calibri" w:eastAsia="新細明體" w:hAnsi="Calibri" w:cs="Calibri"/>
          <w:sz w:val="20"/>
          <w:lang w:eastAsia="zh-TW"/>
        </w:rPr>
        <w:t xml:space="preserve">, comparing to </w:t>
      </w:r>
      <w:r w:rsidR="00F247B0">
        <w:rPr>
          <w:rFonts w:ascii="Calibri" w:eastAsia="新細明體" w:hAnsi="Calibri" w:cs="Calibri"/>
          <w:sz w:val="20"/>
          <w:lang w:eastAsia="zh-TW"/>
        </w:rPr>
        <w:t>Type</w:t>
      </w:r>
      <w:r w:rsidR="00843F23">
        <w:rPr>
          <w:rFonts w:ascii="Calibri" w:eastAsia="新細明體" w:hAnsi="Calibri" w:cs="Calibri"/>
          <w:sz w:val="20"/>
          <w:lang w:eastAsia="zh-TW"/>
        </w:rPr>
        <w:t xml:space="preserve"> 1</w:t>
      </w:r>
      <w:r w:rsidR="00B546BC">
        <w:rPr>
          <w:rFonts w:ascii="Calibri" w:eastAsia="新細明體" w:hAnsi="Calibri" w:cs="Calibri"/>
          <w:sz w:val="20"/>
          <w:lang w:eastAsia="zh-TW"/>
        </w:rPr>
        <w:t xml:space="preserve">. We will discuss the detail in </w:t>
      </w:r>
      <w:r w:rsidR="008D4ADB">
        <w:rPr>
          <w:rFonts w:ascii="Calibri" w:eastAsia="新細明體" w:hAnsi="Calibri" w:cs="Calibri"/>
          <w:sz w:val="20"/>
          <w:lang w:eastAsia="zh-TW"/>
        </w:rPr>
        <w:t>appendix.</w:t>
      </w:r>
    </w:p>
    <w:p w:rsidR="00520902" w:rsidRPr="009312C1" w:rsidRDefault="00245616" w:rsidP="009D414E">
      <w:pPr>
        <w:pStyle w:val="a9"/>
        <w:numPr>
          <w:ilvl w:val="0"/>
          <w:numId w:val="4"/>
        </w:numPr>
        <w:rPr>
          <w:sz w:val="20"/>
          <w:szCs w:val="20"/>
          <w:lang w:eastAsia="zh-TW"/>
        </w:rPr>
      </w:pPr>
      <w:r w:rsidRPr="00245616">
        <w:rPr>
          <w:sz w:val="20"/>
          <w:szCs w:val="20"/>
          <w:lang w:eastAsia="zh-TW"/>
        </w:rPr>
        <w:t xml:space="preserve">Type </w:t>
      </w:r>
      <w:r w:rsidR="00685F43">
        <w:rPr>
          <w:sz w:val="20"/>
          <w:szCs w:val="20"/>
          <w:lang w:eastAsia="zh-TW"/>
        </w:rPr>
        <w:t>3 (</w:t>
      </w:r>
      <w:r w:rsidR="00520902" w:rsidRPr="009312C1">
        <w:rPr>
          <w:sz w:val="20"/>
          <w:szCs w:val="20"/>
          <w:lang w:eastAsia="zh-TW"/>
        </w:rPr>
        <w:t>RS is in UE’s active BWP in frequency. RS is fully overlapped with MG</w:t>
      </w:r>
      <w:r w:rsidR="00685F43">
        <w:rPr>
          <w:sz w:val="20"/>
          <w:szCs w:val="20"/>
          <w:lang w:eastAsia="zh-TW"/>
        </w:rPr>
        <w:t>)</w:t>
      </w:r>
    </w:p>
    <w:p w:rsidR="00CA4215" w:rsidRPr="00685F43" w:rsidRDefault="00CA4215" w:rsidP="009D414E">
      <w:pPr>
        <w:pStyle w:val="a9"/>
        <w:numPr>
          <w:ilvl w:val="1"/>
          <w:numId w:val="4"/>
        </w:numPr>
        <w:rPr>
          <w:sz w:val="20"/>
          <w:szCs w:val="20"/>
          <w:u w:val="single"/>
          <w:lang w:eastAsia="zh-TW"/>
        </w:rPr>
      </w:pPr>
      <w:r w:rsidRPr="00685F43">
        <w:rPr>
          <w:sz w:val="20"/>
          <w:szCs w:val="20"/>
          <w:u w:val="single"/>
          <w:lang w:eastAsia="zh-TW"/>
        </w:rPr>
        <w:t>Gap sharing with inter-frequency measurement is required</w:t>
      </w:r>
    </w:p>
    <w:p w:rsidR="00B546BC" w:rsidRPr="00843F23" w:rsidRDefault="00B546BC" w:rsidP="009D414E">
      <w:pPr>
        <w:pStyle w:val="a9"/>
        <w:numPr>
          <w:ilvl w:val="1"/>
          <w:numId w:val="4"/>
        </w:numPr>
        <w:jc w:val="both"/>
        <w:rPr>
          <w:sz w:val="20"/>
          <w:szCs w:val="20"/>
          <w:lang w:val="en-GB" w:eastAsia="zh-TW"/>
        </w:rPr>
      </w:pPr>
      <w:r w:rsidRPr="00843F23">
        <w:rPr>
          <w:rFonts w:ascii="Calibri" w:eastAsia="新細明體" w:hAnsi="Calibri" w:cs="Calibri"/>
          <w:sz w:val="20"/>
          <w:lang w:eastAsia="zh-TW"/>
        </w:rPr>
        <w:t xml:space="preserve">The RS has </w:t>
      </w:r>
      <w:r w:rsidR="00631939" w:rsidRPr="00843F23">
        <w:rPr>
          <w:rFonts w:ascii="Calibri" w:eastAsia="新細明體" w:hAnsi="Calibri" w:cs="Calibri"/>
          <w:sz w:val="20"/>
          <w:lang w:eastAsia="zh-TW"/>
        </w:rPr>
        <w:t>no shorter</w:t>
      </w:r>
      <w:r w:rsidRPr="00843F23">
        <w:rPr>
          <w:rFonts w:ascii="Calibri" w:eastAsia="新細明體" w:hAnsi="Calibri" w:cs="Calibri"/>
          <w:sz w:val="20"/>
          <w:lang w:eastAsia="zh-TW"/>
        </w:rPr>
        <w:t xml:space="preserve"> periodicity than </w:t>
      </w:r>
      <w:r w:rsidR="00A978FD">
        <w:rPr>
          <w:rFonts w:ascii="Calibri" w:eastAsia="新細明體" w:hAnsi="Calibri" w:cs="Calibri"/>
          <w:sz w:val="20"/>
          <w:lang w:eastAsia="zh-TW"/>
        </w:rPr>
        <w:t>MGRP</w:t>
      </w:r>
    </w:p>
    <w:p w:rsidR="00C1414C" w:rsidRPr="00222B9C" w:rsidRDefault="00C1414C" w:rsidP="009D414E">
      <w:pPr>
        <w:pStyle w:val="a9"/>
        <w:numPr>
          <w:ilvl w:val="1"/>
          <w:numId w:val="4"/>
        </w:numPr>
        <w:jc w:val="both"/>
        <w:rPr>
          <w:sz w:val="20"/>
          <w:szCs w:val="20"/>
          <w:lang w:val="en-GB" w:eastAsia="zh-TW"/>
        </w:rPr>
      </w:pPr>
      <w:r w:rsidRPr="0046132A">
        <w:rPr>
          <w:sz w:val="20"/>
          <w:szCs w:val="20"/>
          <w:lang w:val="en-GB" w:eastAsia="zh-TW"/>
        </w:rPr>
        <w:t>Since gap sharing is required, the requirement</w:t>
      </w:r>
      <w:r w:rsidR="00E8441B">
        <w:rPr>
          <w:sz w:val="20"/>
          <w:szCs w:val="20"/>
          <w:lang w:val="en-GB" w:eastAsia="zh-TW"/>
        </w:rPr>
        <w:t>s of</w:t>
      </w:r>
      <w:r w:rsidRPr="0046132A">
        <w:rPr>
          <w:sz w:val="20"/>
          <w:szCs w:val="20"/>
          <w:lang w:val="en-GB" w:eastAsia="zh-TW"/>
        </w:rPr>
        <w:t xml:space="preserve"> </w:t>
      </w:r>
      <w:r w:rsidR="00E8441B">
        <w:rPr>
          <w:sz w:val="20"/>
          <w:szCs w:val="20"/>
          <w:lang w:val="en-GB" w:eastAsia="zh-TW"/>
        </w:rPr>
        <w:t>RRM and</w:t>
      </w:r>
      <w:r w:rsidRPr="0046132A">
        <w:rPr>
          <w:sz w:val="20"/>
          <w:szCs w:val="20"/>
          <w:lang w:val="en-GB" w:eastAsia="zh-TW"/>
        </w:rPr>
        <w:t xml:space="preserve"> RLM should be modified corres</w:t>
      </w:r>
      <w:r w:rsidRPr="00222B9C">
        <w:rPr>
          <w:sz w:val="20"/>
          <w:szCs w:val="20"/>
          <w:lang w:val="en-GB" w:eastAsia="zh-TW"/>
        </w:rPr>
        <w:t>pondingly based on the gap sharing factor indicated by network.</w:t>
      </w:r>
    </w:p>
    <w:p w:rsidR="00535129" w:rsidRDefault="00222B9C" w:rsidP="009D414E">
      <w:pPr>
        <w:pStyle w:val="a9"/>
        <w:numPr>
          <w:ilvl w:val="2"/>
          <w:numId w:val="4"/>
        </w:numPr>
        <w:jc w:val="both"/>
        <w:rPr>
          <w:b/>
          <w:sz w:val="20"/>
          <w:szCs w:val="20"/>
          <w:lang w:val="en-GB" w:eastAsia="zh-TW"/>
        </w:rPr>
      </w:pPr>
      <w:r w:rsidRPr="00602705">
        <w:rPr>
          <w:sz w:val="20"/>
          <w:szCs w:val="20"/>
          <w:lang w:val="en-GB" w:eastAsia="zh-TW"/>
        </w:rPr>
        <w:t>Note that RAN4 did not discuss the gap sharing factor for RLM yet</w:t>
      </w:r>
      <w:r w:rsidRPr="00222B9C">
        <w:rPr>
          <w:b/>
          <w:sz w:val="20"/>
          <w:szCs w:val="20"/>
          <w:lang w:val="en-GB" w:eastAsia="zh-TW"/>
        </w:rPr>
        <w:t>.</w:t>
      </w:r>
    </w:p>
    <w:p w:rsidR="00520902" w:rsidRPr="009312C1" w:rsidRDefault="00245616" w:rsidP="009D414E">
      <w:pPr>
        <w:pStyle w:val="a9"/>
        <w:numPr>
          <w:ilvl w:val="0"/>
          <w:numId w:val="4"/>
        </w:numPr>
        <w:rPr>
          <w:sz w:val="20"/>
          <w:szCs w:val="20"/>
          <w:lang w:eastAsia="zh-TW"/>
        </w:rPr>
      </w:pPr>
      <w:r w:rsidRPr="00245616">
        <w:rPr>
          <w:sz w:val="20"/>
          <w:szCs w:val="20"/>
          <w:lang w:eastAsia="zh-TW"/>
        </w:rPr>
        <w:t xml:space="preserve">Type </w:t>
      </w:r>
      <w:r w:rsidR="00685F43">
        <w:rPr>
          <w:sz w:val="20"/>
          <w:szCs w:val="20"/>
          <w:lang w:eastAsia="zh-TW"/>
        </w:rPr>
        <w:t>4 (</w:t>
      </w:r>
      <w:r w:rsidR="00520902" w:rsidRPr="009312C1">
        <w:rPr>
          <w:sz w:val="20"/>
          <w:szCs w:val="20"/>
          <w:lang w:eastAsia="zh-TW"/>
        </w:rPr>
        <w:t xml:space="preserve">RS is not in UE’s active BWP in frequency. RS is fully </w:t>
      </w:r>
      <w:r w:rsidR="00B546BC">
        <w:rPr>
          <w:sz w:val="20"/>
          <w:szCs w:val="20"/>
          <w:lang w:eastAsia="zh-TW"/>
        </w:rPr>
        <w:t xml:space="preserve">or partially </w:t>
      </w:r>
      <w:r w:rsidR="00520902" w:rsidRPr="009312C1">
        <w:rPr>
          <w:sz w:val="20"/>
          <w:szCs w:val="20"/>
          <w:lang w:eastAsia="zh-TW"/>
        </w:rPr>
        <w:t>overlapped with MG</w:t>
      </w:r>
      <w:r w:rsidR="00685F43">
        <w:rPr>
          <w:sz w:val="20"/>
          <w:szCs w:val="20"/>
          <w:lang w:eastAsia="zh-TW"/>
        </w:rPr>
        <w:t>)</w:t>
      </w:r>
    </w:p>
    <w:p w:rsidR="00583831" w:rsidRPr="00F333AF" w:rsidRDefault="00F6167B" w:rsidP="009D414E">
      <w:pPr>
        <w:pStyle w:val="a9"/>
        <w:numPr>
          <w:ilvl w:val="1"/>
          <w:numId w:val="4"/>
        </w:numPr>
        <w:rPr>
          <w:sz w:val="20"/>
          <w:szCs w:val="20"/>
          <w:lang w:eastAsia="zh-TW"/>
        </w:rPr>
      </w:pPr>
      <w:r w:rsidRPr="00F333AF">
        <w:rPr>
          <w:sz w:val="20"/>
          <w:szCs w:val="20"/>
          <w:lang w:eastAsia="zh-TW"/>
        </w:rPr>
        <w:t xml:space="preserve">This scenario will never happen </w:t>
      </w:r>
      <w:r w:rsidR="00CE2631">
        <w:rPr>
          <w:sz w:val="20"/>
          <w:szCs w:val="20"/>
          <w:lang w:eastAsia="zh-TW"/>
        </w:rPr>
        <w:t>to</w:t>
      </w:r>
      <w:r w:rsidRPr="00F333AF">
        <w:rPr>
          <w:sz w:val="20"/>
          <w:szCs w:val="20"/>
          <w:lang w:eastAsia="zh-TW"/>
        </w:rPr>
        <w:t xml:space="preserve"> RLM due to the newest RAN1 requirement</w:t>
      </w:r>
      <w:r w:rsidR="00685F43" w:rsidRPr="00F333AF">
        <w:rPr>
          <w:sz w:val="20"/>
          <w:szCs w:val="20"/>
          <w:lang w:eastAsia="zh-TW"/>
        </w:rPr>
        <w:t xml:space="preserve"> in RAN1#91 </w:t>
      </w:r>
      <w:r w:rsidR="00F333AF" w:rsidRPr="00F333AF">
        <w:rPr>
          <w:sz w:val="20"/>
          <w:szCs w:val="20"/>
          <w:lang w:eastAsia="zh-TW"/>
        </w:rPr>
        <w:t>[2]</w:t>
      </w:r>
    </w:p>
    <w:p w:rsidR="000E2B7A" w:rsidRDefault="000E2B7A" w:rsidP="000E2B7A">
      <w:pPr>
        <w:pStyle w:val="a9"/>
        <w:ind w:left="1440"/>
        <w:rPr>
          <w:sz w:val="20"/>
          <w:szCs w:val="20"/>
          <w:lang w:eastAsia="zh-TW"/>
        </w:rPr>
      </w:pPr>
      <w:r w:rsidRPr="008B6D18">
        <w:rPr>
          <w:noProof/>
          <w:sz w:val="20"/>
          <w:szCs w:val="20"/>
          <w:lang w:eastAsia="zh-TW"/>
        </w:rPr>
        <mc:AlternateContent>
          <mc:Choice Requires="wps">
            <w:drawing>
              <wp:anchor distT="0" distB="0" distL="114300" distR="114300" simplePos="0" relativeHeight="251668480" behindDoc="0" locked="0" layoutInCell="1" allowOverlap="1" wp14:anchorId="6C4805FD" wp14:editId="221AB785">
                <wp:simplePos x="0" y="0"/>
                <wp:positionH relativeFrom="margin">
                  <wp:posOffset>870775</wp:posOffset>
                </wp:positionH>
                <wp:positionV relativeFrom="paragraph">
                  <wp:posOffset>54066</wp:posOffset>
                </wp:positionV>
                <wp:extent cx="4910447" cy="587828"/>
                <wp:effectExtent l="0" t="0" r="24130" b="22225"/>
                <wp:wrapNone/>
                <wp:docPr id="6" name="文字方塊 6"/>
                <wp:cNvGraphicFramePr/>
                <a:graphic xmlns:a="http://schemas.openxmlformats.org/drawingml/2006/main">
                  <a:graphicData uri="http://schemas.microsoft.com/office/word/2010/wordprocessingShape">
                    <wps:wsp>
                      <wps:cNvSpPr txBox="1"/>
                      <wps:spPr>
                        <a:xfrm>
                          <a:off x="0" y="0"/>
                          <a:ext cx="4910447" cy="5878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5B1C" w:rsidRPr="000E2B7A" w:rsidRDefault="00055B1C" w:rsidP="000E2B7A">
                            <w:pPr>
                              <w:rPr>
                                <w:rFonts w:ascii="Times New Roman" w:eastAsia="Times New Roman" w:hAnsi="Times New Roman"/>
                                <w:sz w:val="16"/>
                                <w:szCs w:val="16"/>
                                <w:lang w:eastAsia="ko-KR"/>
                              </w:rPr>
                            </w:pPr>
                            <w:r w:rsidRPr="000E2B7A">
                              <w:rPr>
                                <w:rFonts w:ascii="Times New Roman" w:eastAsia="Times New Roman" w:hAnsi="Times New Roman"/>
                                <w:sz w:val="16"/>
                                <w:szCs w:val="16"/>
                                <w:highlight w:val="green"/>
                                <w:lang w:eastAsia="ko-KR"/>
                              </w:rPr>
                              <w:t>Agreements</w:t>
                            </w:r>
                            <w:r w:rsidRPr="000E2B7A">
                              <w:rPr>
                                <w:rFonts w:ascii="Times New Roman" w:eastAsia="Times New Roman" w:hAnsi="Times New Roman"/>
                                <w:sz w:val="16"/>
                                <w:szCs w:val="16"/>
                                <w:lang w:eastAsia="ko-KR"/>
                              </w:rPr>
                              <w:t>:</w:t>
                            </w:r>
                          </w:p>
                          <w:p w:rsidR="00055B1C" w:rsidRPr="000E2B7A" w:rsidRDefault="00055B1C" w:rsidP="009D414E">
                            <w:pPr>
                              <w:pStyle w:val="a9"/>
                              <w:numPr>
                                <w:ilvl w:val="0"/>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UE is not required to perform RLM measurements outside the active DL BWP</w:t>
                            </w:r>
                          </w:p>
                          <w:p w:rsidR="00055B1C" w:rsidRPr="000E2B7A" w:rsidRDefault="00055B1C" w:rsidP="009D414E">
                            <w:pPr>
                              <w:pStyle w:val="a9"/>
                              <w:numPr>
                                <w:ilvl w:val="1"/>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 xml:space="preserve">Note: RAN4 is discussing RLM requirements and need for measurement gaps. </w:t>
                            </w:r>
                          </w:p>
                          <w:p w:rsidR="00055B1C" w:rsidRPr="000E2B7A" w:rsidRDefault="00055B1C" w:rsidP="000E2B7A">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1BD58" id="文字方塊 6" o:spid="_x0000_s1027" type="#_x0000_t202" style="position:absolute;left:0;text-align:left;margin-left:68.55pt;margin-top:4.25pt;width:386.65pt;height:46.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" fillcolor="white [3201]" strokeweight=".5pt">
                <v:textbox>
                  <w:txbxContent>
                    <w:p w:rsidR="00055B1C" w:rsidRPr="000E2B7A" w:rsidRDefault="00055B1C" w:rsidP="000E2B7A">
                      <w:pPr>
                        <w:rPr>
                          <w:rFonts w:ascii="Times New Roman" w:eastAsia="Times New Roman" w:hAnsi="Times New Roman"/>
                          <w:sz w:val="16"/>
                          <w:szCs w:val="16"/>
                          <w:lang w:eastAsia="ko-KR"/>
                        </w:rPr>
                      </w:pPr>
                      <w:r w:rsidRPr="000E2B7A">
                        <w:rPr>
                          <w:rFonts w:ascii="Times New Roman" w:eastAsia="Times New Roman" w:hAnsi="Times New Roman"/>
                          <w:sz w:val="16"/>
                          <w:szCs w:val="16"/>
                          <w:highlight w:val="green"/>
                          <w:lang w:eastAsia="ko-KR"/>
                        </w:rPr>
                        <w:t>Agreements</w:t>
                      </w:r>
                      <w:r w:rsidRPr="000E2B7A">
                        <w:rPr>
                          <w:rFonts w:ascii="Times New Roman" w:eastAsia="Times New Roman" w:hAnsi="Times New Roman"/>
                          <w:sz w:val="16"/>
                          <w:szCs w:val="16"/>
                          <w:lang w:eastAsia="ko-KR"/>
                        </w:rPr>
                        <w:t>:</w:t>
                      </w:r>
                    </w:p>
                    <w:p w:rsidR="00055B1C" w:rsidRPr="000E2B7A" w:rsidRDefault="00055B1C" w:rsidP="009D414E">
                      <w:pPr>
                        <w:pStyle w:val="a9"/>
                        <w:numPr>
                          <w:ilvl w:val="0"/>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UE is not required to perform RLM measurements outside the active DL BWP</w:t>
                      </w:r>
                    </w:p>
                    <w:p w:rsidR="00055B1C" w:rsidRPr="000E2B7A" w:rsidRDefault="00055B1C" w:rsidP="009D414E">
                      <w:pPr>
                        <w:pStyle w:val="a9"/>
                        <w:numPr>
                          <w:ilvl w:val="1"/>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 xml:space="preserve">Note: RAN4 is discussing RLM requirements and need for measurement gaps. </w:t>
                      </w:r>
                    </w:p>
                    <w:p w:rsidR="00055B1C" w:rsidRPr="000E2B7A" w:rsidRDefault="00055B1C" w:rsidP="000E2B7A">
                      <w:pPr>
                        <w:rPr>
                          <w:sz w:val="16"/>
                          <w:szCs w:val="16"/>
                        </w:rPr>
                      </w:pPr>
                    </w:p>
                  </w:txbxContent>
                </v:textbox>
                <w10:wrap anchorx="margin"/>
              </v:shape>
            </w:pict>
          </mc:Fallback>
        </mc:AlternateContent>
      </w:r>
    </w:p>
    <w:p w:rsidR="000E2B7A" w:rsidRDefault="000E2B7A" w:rsidP="000E2B7A">
      <w:pPr>
        <w:pStyle w:val="a9"/>
        <w:ind w:left="1440"/>
        <w:rPr>
          <w:sz w:val="20"/>
          <w:szCs w:val="20"/>
          <w:lang w:eastAsia="zh-TW"/>
        </w:rPr>
      </w:pPr>
    </w:p>
    <w:p w:rsidR="000E2B7A" w:rsidRPr="00685F43" w:rsidRDefault="000E2B7A" w:rsidP="00685F43">
      <w:pPr>
        <w:rPr>
          <w:sz w:val="20"/>
          <w:szCs w:val="20"/>
          <w:lang w:eastAsia="zh-TW"/>
        </w:rPr>
      </w:pPr>
    </w:p>
    <w:p w:rsidR="008D6865" w:rsidRPr="009312C1" w:rsidRDefault="008D6865" w:rsidP="009D414E">
      <w:pPr>
        <w:pStyle w:val="a9"/>
        <w:numPr>
          <w:ilvl w:val="1"/>
          <w:numId w:val="4"/>
        </w:numPr>
        <w:rPr>
          <w:sz w:val="20"/>
          <w:szCs w:val="20"/>
          <w:lang w:eastAsia="zh-TW"/>
        </w:rPr>
      </w:pPr>
      <w:r w:rsidRPr="009312C1">
        <w:rPr>
          <w:sz w:val="20"/>
          <w:szCs w:val="20"/>
          <w:lang w:eastAsia="zh-TW"/>
        </w:rPr>
        <w:t>Gap sharing with inter-frequency measurement is required</w:t>
      </w:r>
    </w:p>
    <w:p w:rsidR="00F6167B" w:rsidRPr="00843F23" w:rsidRDefault="00F6167B" w:rsidP="009D414E">
      <w:pPr>
        <w:pStyle w:val="a9"/>
        <w:numPr>
          <w:ilvl w:val="1"/>
          <w:numId w:val="4"/>
        </w:numPr>
        <w:jc w:val="both"/>
        <w:rPr>
          <w:sz w:val="20"/>
          <w:szCs w:val="20"/>
          <w:lang w:val="en-GB" w:eastAsia="zh-TW"/>
        </w:rPr>
      </w:pPr>
      <w:r w:rsidRPr="00843F23">
        <w:rPr>
          <w:rFonts w:ascii="Calibri" w:eastAsia="新細明體" w:hAnsi="Calibri" w:cs="Calibri"/>
          <w:sz w:val="20"/>
          <w:lang w:eastAsia="zh-TW"/>
        </w:rPr>
        <w:t xml:space="preserve">The </w:t>
      </w:r>
      <w:r w:rsidRPr="00966AA9">
        <w:rPr>
          <w:rFonts w:ascii="Calibri" w:eastAsia="新細明體" w:hAnsi="Calibri" w:cs="Calibri"/>
          <w:sz w:val="20"/>
          <w:u w:val="single"/>
          <w:lang w:eastAsia="zh-TW"/>
        </w:rPr>
        <w:t>effective RS periodicity</w:t>
      </w:r>
      <w:r>
        <w:rPr>
          <w:rFonts w:ascii="Calibri" w:eastAsia="新細明體" w:hAnsi="Calibri" w:cs="Calibri"/>
          <w:sz w:val="20"/>
          <w:lang w:eastAsia="zh-TW"/>
        </w:rPr>
        <w:t xml:space="preserve"> becomes </w:t>
      </w:r>
      <w:r w:rsidRPr="00843F23">
        <w:rPr>
          <w:rFonts w:ascii="Calibri" w:eastAsia="新細明體" w:hAnsi="Calibri" w:cs="Calibri"/>
          <w:sz w:val="20"/>
          <w:lang w:eastAsia="zh-TW"/>
        </w:rPr>
        <w:t xml:space="preserve">no shorter than </w:t>
      </w:r>
      <w:r w:rsidR="004C1E3A">
        <w:rPr>
          <w:rFonts w:ascii="Calibri" w:eastAsia="新細明體" w:hAnsi="Calibri" w:cs="Calibri"/>
          <w:sz w:val="20"/>
          <w:lang w:eastAsia="zh-TW"/>
        </w:rPr>
        <w:t>MGRP</w:t>
      </w:r>
    </w:p>
    <w:p w:rsidR="00F6167B" w:rsidRDefault="00515004" w:rsidP="009D414E">
      <w:pPr>
        <w:pStyle w:val="a9"/>
        <w:numPr>
          <w:ilvl w:val="1"/>
          <w:numId w:val="4"/>
        </w:numPr>
        <w:rPr>
          <w:sz w:val="20"/>
          <w:szCs w:val="20"/>
          <w:lang w:eastAsia="zh-TW"/>
        </w:rPr>
      </w:pPr>
      <w:r w:rsidRPr="0046132A">
        <w:rPr>
          <w:sz w:val="20"/>
          <w:szCs w:val="20"/>
          <w:lang w:val="en-GB" w:eastAsia="zh-TW"/>
        </w:rPr>
        <w:t>Since gap sharing is required, the requirement</w:t>
      </w:r>
      <w:r>
        <w:rPr>
          <w:sz w:val="20"/>
          <w:szCs w:val="20"/>
          <w:lang w:val="en-GB" w:eastAsia="zh-TW"/>
        </w:rPr>
        <w:t xml:space="preserve"> of</w:t>
      </w:r>
      <w:r w:rsidRPr="0046132A">
        <w:rPr>
          <w:sz w:val="20"/>
          <w:szCs w:val="20"/>
          <w:lang w:val="en-GB" w:eastAsia="zh-TW"/>
        </w:rPr>
        <w:t xml:space="preserve"> </w:t>
      </w:r>
      <w:r>
        <w:rPr>
          <w:sz w:val="20"/>
          <w:szCs w:val="20"/>
          <w:lang w:val="en-GB" w:eastAsia="zh-TW"/>
        </w:rPr>
        <w:t xml:space="preserve">RRM </w:t>
      </w:r>
      <w:r w:rsidRPr="0046132A">
        <w:rPr>
          <w:sz w:val="20"/>
          <w:szCs w:val="20"/>
          <w:lang w:val="en-GB" w:eastAsia="zh-TW"/>
        </w:rPr>
        <w:t xml:space="preserve">should </w:t>
      </w:r>
      <w:r w:rsidR="00732B63">
        <w:rPr>
          <w:sz w:val="20"/>
          <w:szCs w:val="20"/>
          <w:lang w:val="en-GB" w:eastAsia="zh-TW"/>
        </w:rPr>
        <w:t>take</w:t>
      </w:r>
      <w:r w:rsidRPr="00222B9C">
        <w:rPr>
          <w:sz w:val="20"/>
          <w:szCs w:val="20"/>
          <w:lang w:val="en-GB" w:eastAsia="zh-TW"/>
        </w:rPr>
        <w:t xml:space="preserve"> the gap sharing factor </w:t>
      </w:r>
      <w:r w:rsidR="00732B63">
        <w:rPr>
          <w:sz w:val="20"/>
          <w:szCs w:val="20"/>
          <w:lang w:val="en-GB" w:eastAsia="zh-TW"/>
        </w:rPr>
        <w:t>into account.</w:t>
      </w:r>
    </w:p>
    <w:p w:rsidR="00B00CC3" w:rsidRPr="00B00CC3" w:rsidRDefault="00B00CC3" w:rsidP="0099518F">
      <w:pPr>
        <w:pStyle w:val="a5"/>
        <w:jc w:val="both"/>
        <w:rPr>
          <w:lang w:val="en-US" w:eastAsia="zh-TW"/>
        </w:rPr>
      </w:pPr>
      <w:r>
        <w:t xml:space="preserve">Observation </w:t>
      </w:r>
      <w:r w:rsidR="00C85414">
        <w:fldChar w:fldCharType="begin"/>
      </w:r>
      <w:r w:rsidR="00C85414">
        <w:instrText xml:space="preserve"> SEQ Observation \* ARABIC </w:instrText>
      </w:r>
      <w:r w:rsidR="00C85414">
        <w:fldChar w:fldCharType="separate"/>
      </w:r>
      <w:r w:rsidR="009402B3">
        <w:rPr>
          <w:noProof/>
        </w:rPr>
        <w:t>1</w:t>
      </w:r>
      <w:r w:rsidR="00C85414">
        <w:rPr>
          <w:noProof/>
        </w:rPr>
        <w:fldChar w:fldCharType="end"/>
      </w:r>
      <w:r>
        <w:rPr>
          <w:lang w:val="en-US"/>
        </w:rPr>
        <w:t xml:space="preserve">: </w:t>
      </w:r>
      <w:r w:rsidRPr="00B00CC3">
        <w:rPr>
          <w:lang w:eastAsia="zh-TW"/>
        </w:rPr>
        <w:t>When t</w:t>
      </w:r>
      <w:r w:rsidRPr="00B546BC">
        <w:rPr>
          <w:lang w:eastAsia="zh-TW"/>
        </w:rPr>
        <w:t>ime-domain</w:t>
      </w:r>
      <w:r w:rsidRPr="00B00CC3">
        <w:rPr>
          <w:lang w:eastAsia="zh-TW"/>
        </w:rPr>
        <w:t xml:space="preserve"> RS</w:t>
      </w:r>
      <w:r w:rsidRPr="00B546BC">
        <w:rPr>
          <w:lang w:eastAsia="zh-TW"/>
        </w:rPr>
        <w:t xml:space="preserve"> occasions are punctured by </w:t>
      </w:r>
      <w:r w:rsidRPr="00B00CC3">
        <w:rPr>
          <w:lang w:eastAsia="zh-TW"/>
        </w:rPr>
        <w:t>gap, the corresponding requirements should modified to guarantee the same number of samples are used</w:t>
      </w:r>
      <w:r w:rsidR="000E2B7A">
        <w:rPr>
          <w:lang w:val="en-US" w:eastAsia="zh-TW"/>
        </w:rPr>
        <w:t xml:space="preserve"> t</w:t>
      </w:r>
      <w:r w:rsidR="000E2B7A" w:rsidRPr="00B00CC3">
        <w:rPr>
          <w:lang w:eastAsia="zh-TW"/>
        </w:rPr>
        <w:t>o</w:t>
      </w:r>
      <w:r w:rsidRPr="00B00CC3">
        <w:rPr>
          <w:lang w:eastAsia="zh-TW"/>
        </w:rPr>
        <w:t xml:space="preserve"> keep the same RRM and RLM </w:t>
      </w:r>
      <w:r w:rsidR="00966AA9">
        <w:rPr>
          <w:lang w:val="en-US" w:eastAsia="zh-TW"/>
        </w:rPr>
        <w:t xml:space="preserve">accuracy </w:t>
      </w:r>
      <w:r w:rsidRPr="00B00CC3">
        <w:rPr>
          <w:lang w:eastAsia="zh-TW"/>
        </w:rPr>
        <w:t>performance</w:t>
      </w:r>
      <w:r>
        <w:rPr>
          <w:lang w:val="en-US" w:eastAsia="zh-TW"/>
        </w:rPr>
        <w:t>.</w:t>
      </w:r>
    </w:p>
    <w:p w:rsidR="00AD573E" w:rsidRDefault="00D070E7" w:rsidP="00D070E7">
      <w:pPr>
        <w:pStyle w:val="a5"/>
        <w:rPr>
          <w:lang w:val="en-US"/>
        </w:rPr>
      </w:pPr>
      <w:r>
        <w:t xml:space="preserve">Observation </w:t>
      </w:r>
      <w:r w:rsidR="00C85414">
        <w:fldChar w:fldCharType="begin"/>
      </w:r>
      <w:r w:rsidR="00C85414">
        <w:instrText xml:space="preserve"> SEQ Observation \* ARABIC </w:instrText>
      </w:r>
      <w:r w:rsidR="00C85414">
        <w:fldChar w:fldCharType="separate"/>
      </w:r>
      <w:r w:rsidR="009402B3">
        <w:rPr>
          <w:noProof/>
        </w:rPr>
        <w:t>2</w:t>
      </w:r>
      <w:r w:rsidR="00C85414">
        <w:rPr>
          <w:noProof/>
        </w:rPr>
        <w:fldChar w:fldCharType="end"/>
      </w:r>
      <w:r>
        <w:rPr>
          <w:lang w:val="en-US"/>
        </w:rPr>
        <w:t>: When consider</w:t>
      </w:r>
      <w:r w:rsidR="0099518F">
        <w:rPr>
          <w:lang w:val="en-US"/>
        </w:rPr>
        <w:t>ing</w:t>
      </w:r>
      <w:r>
        <w:rPr>
          <w:lang w:val="en-US"/>
        </w:rPr>
        <w:t xml:space="preserve"> only one RS, different </w:t>
      </w:r>
      <w:r w:rsidR="00CC7B9A">
        <w:rPr>
          <w:lang w:val="en-US"/>
        </w:rPr>
        <w:t xml:space="preserve">types of </w:t>
      </w:r>
      <w:r w:rsidR="00EF3642">
        <w:rPr>
          <w:lang w:val="en-US"/>
        </w:rPr>
        <w:t xml:space="preserve">time-frequency relationship </w:t>
      </w:r>
      <w:r>
        <w:rPr>
          <w:lang w:val="en-US"/>
        </w:rPr>
        <w:t>to be considered:</w:t>
      </w:r>
    </w:p>
    <w:p w:rsidR="00D070E7" w:rsidRPr="00405966" w:rsidRDefault="009337B1" w:rsidP="009D414E">
      <w:pPr>
        <w:pStyle w:val="a9"/>
        <w:numPr>
          <w:ilvl w:val="0"/>
          <w:numId w:val="11"/>
        </w:numPr>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t xml:space="preserve">Type 1: </w:t>
      </w:r>
      <w:r w:rsidR="00D070E7" w:rsidRPr="00405966">
        <w:rPr>
          <w:rFonts w:ascii="Times New Roman" w:eastAsia="SimSun" w:hAnsi="Times New Roman" w:cs="Times New Roman"/>
          <w:b/>
          <w:sz w:val="20"/>
          <w:szCs w:val="20"/>
          <w:lang w:eastAsia="x-none"/>
        </w:rPr>
        <w:t>RS is in UE’s active BWP in frequency. RS is fully non-overlapped with MG</w:t>
      </w:r>
    </w:p>
    <w:p w:rsidR="00D070E7" w:rsidRPr="00405966" w:rsidRDefault="009337B1" w:rsidP="009D414E">
      <w:pPr>
        <w:pStyle w:val="a9"/>
        <w:numPr>
          <w:ilvl w:val="0"/>
          <w:numId w:val="11"/>
        </w:numPr>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t xml:space="preserve">Type 2: </w:t>
      </w:r>
      <w:r w:rsidR="00D070E7" w:rsidRPr="00405966">
        <w:rPr>
          <w:rFonts w:ascii="Times New Roman" w:eastAsia="SimSun" w:hAnsi="Times New Roman" w:cs="Times New Roman"/>
          <w:b/>
          <w:sz w:val="20"/>
          <w:szCs w:val="20"/>
          <w:lang w:eastAsia="x-none"/>
        </w:rPr>
        <w:t>RS is in UE’s active BWP in frequency. RS is partially overlapped with MG</w:t>
      </w:r>
    </w:p>
    <w:p w:rsidR="00D070E7" w:rsidRPr="00405966" w:rsidRDefault="009337B1" w:rsidP="009D414E">
      <w:pPr>
        <w:pStyle w:val="a9"/>
        <w:numPr>
          <w:ilvl w:val="0"/>
          <w:numId w:val="11"/>
        </w:numPr>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t xml:space="preserve">Type 3: </w:t>
      </w:r>
      <w:r w:rsidR="00D070E7" w:rsidRPr="00405966">
        <w:rPr>
          <w:rFonts w:ascii="Times New Roman" w:eastAsia="SimSun" w:hAnsi="Times New Roman" w:cs="Times New Roman"/>
          <w:b/>
          <w:sz w:val="20"/>
          <w:szCs w:val="20"/>
          <w:lang w:eastAsia="x-none"/>
        </w:rPr>
        <w:t>RS is in UE’s active BWP in frequency. RS is fully overlapped with MG</w:t>
      </w:r>
    </w:p>
    <w:p w:rsidR="00D070E7" w:rsidRPr="00405966" w:rsidRDefault="009337B1" w:rsidP="009D414E">
      <w:pPr>
        <w:pStyle w:val="a9"/>
        <w:numPr>
          <w:ilvl w:val="0"/>
          <w:numId w:val="11"/>
        </w:numPr>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t xml:space="preserve">Type 4: </w:t>
      </w:r>
      <w:r w:rsidR="00D070E7" w:rsidRPr="00405966">
        <w:rPr>
          <w:rFonts w:ascii="Times New Roman" w:eastAsia="SimSun" w:hAnsi="Times New Roman" w:cs="Times New Roman"/>
          <w:b/>
          <w:sz w:val="20"/>
          <w:szCs w:val="20"/>
          <w:lang w:eastAsia="x-none"/>
        </w:rPr>
        <w:t>RS is not in UE’s active BWP in frequency. RS is fully or partially overlapped with MG</w:t>
      </w:r>
    </w:p>
    <w:p w:rsidR="004E4887" w:rsidRDefault="004E4887" w:rsidP="00CC5401">
      <w:pPr>
        <w:jc w:val="both"/>
        <w:rPr>
          <w:sz w:val="20"/>
          <w:szCs w:val="20"/>
          <w:lang w:eastAsia="zh-TW"/>
        </w:rPr>
      </w:pPr>
      <w:r>
        <w:rPr>
          <w:sz w:val="20"/>
          <w:szCs w:val="20"/>
          <w:lang w:eastAsia="zh-TW"/>
        </w:rPr>
        <w:t xml:space="preserve">In previous RAN4 meetings, companies spent most of the time discussing the requirements for Type 1 case. For both RLM and RRM, some agreements were achieved. </w:t>
      </w:r>
      <w:r w:rsidR="00DF39E2">
        <w:rPr>
          <w:sz w:val="20"/>
          <w:szCs w:val="20"/>
          <w:lang w:eastAsia="zh-TW"/>
        </w:rPr>
        <w:t xml:space="preserve">For </w:t>
      </w:r>
      <w:r>
        <w:rPr>
          <w:sz w:val="20"/>
          <w:szCs w:val="20"/>
          <w:lang w:eastAsia="zh-TW"/>
        </w:rPr>
        <w:t xml:space="preserve">the other </w:t>
      </w:r>
      <w:r w:rsidR="00DF39E2">
        <w:rPr>
          <w:sz w:val="20"/>
          <w:szCs w:val="20"/>
          <w:lang w:eastAsia="zh-TW"/>
        </w:rPr>
        <w:t xml:space="preserve">types, </w:t>
      </w:r>
      <w:r>
        <w:rPr>
          <w:sz w:val="20"/>
          <w:szCs w:val="20"/>
          <w:lang w:eastAsia="zh-TW"/>
        </w:rPr>
        <w:t xml:space="preserve">a high-level principle to maintain the same accuracy performance is to guarantee </w:t>
      </w:r>
      <w:r w:rsidRPr="00CC5401">
        <w:rPr>
          <w:sz w:val="20"/>
          <w:szCs w:val="20"/>
          <w:u w:val="single"/>
          <w:lang w:eastAsia="zh-TW"/>
        </w:rPr>
        <w:t>the same number of samples are available for UE</w:t>
      </w:r>
      <w:r>
        <w:rPr>
          <w:sz w:val="20"/>
          <w:szCs w:val="20"/>
          <w:lang w:eastAsia="zh-TW"/>
        </w:rPr>
        <w:t xml:space="preserve"> to evaluat</w:t>
      </w:r>
      <w:r w:rsidR="00E17455">
        <w:rPr>
          <w:sz w:val="20"/>
          <w:szCs w:val="20"/>
          <w:lang w:eastAsia="zh-TW"/>
        </w:rPr>
        <w:t>e</w:t>
      </w:r>
      <w:r>
        <w:rPr>
          <w:sz w:val="20"/>
          <w:szCs w:val="20"/>
          <w:lang w:eastAsia="zh-TW"/>
        </w:rPr>
        <w:t xml:space="preserve"> INS/OOS and all measurement quantities. </w:t>
      </w:r>
      <w:r w:rsidR="002658F0">
        <w:rPr>
          <w:sz w:val="20"/>
          <w:szCs w:val="20"/>
          <w:lang w:eastAsia="zh-TW"/>
        </w:rPr>
        <w:t xml:space="preserve">This high-level rule can be applied to </w:t>
      </w:r>
      <w:r w:rsidR="00873DE4">
        <w:rPr>
          <w:sz w:val="20"/>
          <w:szCs w:val="20"/>
          <w:lang w:eastAsia="zh-TW"/>
        </w:rPr>
        <w:t xml:space="preserve">the </w:t>
      </w:r>
      <w:r w:rsidR="00067FE4">
        <w:rPr>
          <w:sz w:val="20"/>
          <w:szCs w:val="20"/>
          <w:lang w:eastAsia="zh-TW"/>
        </w:rPr>
        <w:t xml:space="preserve">at least the following requirements: </w:t>
      </w:r>
    </w:p>
    <w:p w:rsidR="002658F0" w:rsidRDefault="002658F0" w:rsidP="002658F0">
      <w:pPr>
        <w:pStyle w:val="a9"/>
        <w:numPr>
          <w:ilvl w:val="0"/>
          <w:numId w:val="24"/>
        </w:numPr>
        <w:rPr>
          <w:sz w:val="20"/>
          <w:szCs w:val="20"/>
          <w:lang w:eastAsia="zh-TW"/>
        </w:rPr>
      </w:pPr>
      <w:r w:rsidRPr="00DF39E2">
        <w:rPr>
          <w:sz w:val="20"/>
          <w:szCs w:val="20"/>
          <w:lang w:eastAsia="zh-TW"/>
        </w:rPr>
        <w:t xml:space="preserve">RLM-RS, </w:t>
      </w:r>
    </w:p>
    <w:p w:rsidR="002658F0" w:rsidRDefault="004A601B" w:rsidP="00CC5401">
      <w:pPr>
        <w:pStyle w:val="a9"/>
        <w:numPr>
          <w:ilvl w:val="1"/>
          <w:numId w:val="24"/>
        </w:numPr>
        <w:rPr>
          <w:sz w:val="20"/>
          <w:szCs w:val="20"/>
          <w:lang w:eastAsia="zh-TW"/>
        </w:rPr>
      </w:pPr>
      <w:r>
        <w:rPr>
          <w:sz w:val="20"/>
          <w:szCs w:val="20"/>
          <w:lang w:eastAsia="zh-TW"/>
        </w:rPr>
        <w:t>OOS</w:t>
      </w:r>
      <w:r w:rsidR="002658F0" w:rsidRPr="00DF39E2">
        <w:rPr>
          <w:sz w:val="20"/>
          <w:szCs w:val="20"/>
          <w:lang w:eastAsia="zh-TW"/>
        </w:rPr>
        <w:t xml:space="preserve"> evaluation period</w:t>
      </w:r>
      <w:r w:rsidR="00AF1432">
        <w:rPr>
          <w:sz w:val="20"/>
          <w:szCs w:val="20"/>
          <w:lang w:eastAsia="zh-TW"/>
        </w:rPr>
        <w:t xml:space="preserve">, e.g., </w:t>
      </w:r>
      <w:r w:rsidR="00AF1432" w:rsidRPr="00AF1432">
        <w:rPr>
          <w:sz w:val="20"/>
          <w:szCs w:val="20"/>
          <w:lang w:eastAsia="zh-TW"/>
        </w:rPr>
        <w:t xml:space="preserve">[10]*max(20, </w:t>
      </w:r>
      <w:r w:rsidR="00AF1432">
        <w:rPr>
          <w:sz w:val="20"/>
          <w:szCs w:val="20"/>
          <w:lang w:eastAsia="zh-TW"/>
        </w:rPr>
        <w:t>SMTC_periodicity</w:t>
      </w:r>
      <w:r w:rsidR="00AF1432" w:rsidRPr="00AF1432">
        <w:rPr>
          <w:sz w:val="20"/>
          <w:szCs w:val="20"/>
          <w:lang w:eastAsia="zh-TW"/>
        </w:rPr>
        <w:t>)</w:t>
      </w:r>
      <w:r w:rsidR="00D50D1B">
        <w:rPr>
          <w:sz w:val="20"/>
          <w:szCs w:val="20"/>
          <w:lang w:eastAsia="zh-TW"/>
        </w:rPr>
        <w:t xml:space="preserve"> ms</w:t>
      </w:r>
    </w:p>
    <w:p w:rsidR="00AF1432" w:rsidRPr="00A84C9A" w:rsidRDefault="004A601B" w:rsidP="00B7034D">
      <w:pPr>
        <w:pStyle w:val="a9"/>
        <w:numPr>
          <w:ilvl w:val="1"/>
          <w:numId w:val="24"/>
        </w:numPr>
        <w:rPr>
          <w:sz w:val="20"/>
          <w:szCs w:val="20"/>
          <w:lang w:eastAsia="zh-TW"/>
        </w:rPr>
      </w:pPr>
      <w:r>
        <w:rPr>
          <w:sz w:val="20"/>
          <w:szCs w:val="20"/>
          <w:lang w:eastAsia="zh-TW"/>
        </w:rPr>
        <w:t>INS</w:t>
      </w:r>
      <w:r w:rsidR="00D50D1B" w:rsidRPr="00B7034D">
        <w:rPr>
          <w:sz w:val="20"/>
          <w:szCs w:val="20"/>
          <w:lang w:eastAsia="zh-TW"/>
        </w:rPr>
        <w:t xml:space="preserve"> evaluation period, e.g, [5]*max(20, SMTC_periodicity) ms</w:t>
      </w:r>
    </w:p>
    <w:p w:rsidR="007D1446" w:rsidRPr="00B7034D" w:rsidRDefault="007D1446" w:rsidP="00CC5401">
      <w:pPr>
        <w:pStyle w:val="a9"/>
        <w:numPr>
          <w:ilvl w:val="0"/>
          <w:numId w:val="24"/>
        </w:numPr>
        <w:rPr>
          <w:sz w:val="20"/>
          <w:szCs w:val="20"/>
          <w:lang w:eastAsia="zh-TW"/>
        </w:rPr>
      </w:pPr>
      <w:r w:rsidRPr="00B7034D">
        <w:rPr>
          <w:sz w:val="20"/>
          <w:szCs w:val="20"/>
          <w:lang w:eastAsia="zh-TW"/>
        </w:rPr>
        <w:t>RRM</w:t>
      </w:r>
    </w:p>
    <w:p w:rsidR="007D1446" w:rsidRDefault="009F0192" w:rsidP="00CC5401">
      <w:pPr>
        <w:pStyle w:val="a9"/>
        <w:numPr>
          <w:ilvl w:val="1"/>
          <w:numId w:val="24"/>
        </w:numPr>
        <w:rPr>
          <w:sz w:val="20"/>
          <w:szCs w:val="20"/>
          <w:lang w:eastAsia="zh-TW"/>
        </w:rPr>
      </w:pPr>
      <w:r>
        <w:rPr>
          <w:sz w:val="20"/>
          <w:szCs w:val="20"/>
          <w:lang w:eastAsia="zh-TW"/>
        </w:rPr>
        <w:t>PSS/SSS detection</w:t>
      </w:r>
      <w:r w:rsidR="004B2BFE">
        <w:rPr>
          <w:sz w:val="20"/>
          <w:szCs w:val="20"/>
          <w:lang w:eastAsia="zh-TW"/>
        </w:rPr>
        <w:t xml:space="preserve"> delay</w:t>
      </w:r>
      <w:r w:rsidR="00AA6CE0">
        <w:rPr>
          <w:sz w:val="20"/>
          <w:szCs w:val="20"/>
          <w:lang w:eastAsia="zh-TW"/>
        </w:rPr>
        <w:t>, e.g.</w:t>
      </w:r>
      <w:r w:rsidR="00AF1432">
        <w:rPr>
          <w:sz w:val="20"/>
          <w:szCs w:val="20"/>
          <w:lang w:eastAsia="zh-TW"/>
        </w:rPr>
        <w:t>, max</w:t>
      </w:r>
      <w:r w:rsidR="00AA6CE0">
        <w:rPr>
          <w:sz w:val="20"/>
          <w:szCs w:val="20"/>
          <w:lang w:eastAsia="zh-TW"/>
        </w:rPr>
        <w:t>{[600], [5 or 6]*SMTC_periodicity}</w:t>
      </w:r>
      <w:r>
        <w:rPr>
          <w:sz w:val="20"/>
          <w:szCs w:val="20"/>
          <w:lang w:eastAsia="zh-TW"/>
        </w:rPr>
        <w:t xml:space="preserve"> </w:t>
      </w:r>
      <w:r w:rsidR="00D50D1B">
        <w:rPr>
          <w:sz w:val="20"/>
          <w:szCs w:val="20"/>
          <w:lang w:eastAsia="zh-TW"/>
        </w:rPr>
        <w:t>ms</w:t>
      </w:r>
    </w:p>
    <w:p w:rsidR="007D1446" w:rsidRDefault="007D1446" w:rsidP="00CC5401">
      <w:pPr>
        <w:pStyle w:val="a9"/>
        <w:numPr>
          <w:ilvl w:val="1"/>
          <w:numId w:val="24"/>
        </w:numPr>
        <w:rPr>
          <w:sz w:val="20"/>
          <w:szCs w:val="20"/>
          <w:lang w:eastAsia="zh-TW"/>
        </w:rPr>
      </w:pPr>
      <w:r w:rsidRPr="00B7034D">
        <w:rPr>
          <w:sz w:val="20"/>
          <w:szCs w:val="20"/>
          <w:lang w:eastAsia="zh-TW"/>
        </w:rPr>
        <w:t>M</w:t>
      </w:r>
      <w:r w:rsidR="002658F0" w:rsidRPr="00B7034D">
        <w:rPr>
          <w:sz w:val="20"/>
          <w:szCs w:val="20"/>
          <w:lang w:eastAsia="zh-TW"/>
        </w:rPr>
        <w:t>easurement</w:t>
      </w:r>
      <w:r w:rsidR="004B2BFE">
        <w:rPr>
          <w:sz w:val="20"/>
          <w:szCs w:val="20"/>
          <w:lang w:eastAsia="zh-TW"/>
        </w:rPr>
        <w:t xml:space="preserve"> period</w:t>
      </w:r>
      <w:r w:rsidR="00AA6CE0">
        <w:rPr>
          <w:sz w:val="20"/>
          <w:szCs w:val="20"/>
          <w:lang w:eastAsia="zh-TW"/>
        </w:rPr>
        <w:t>, e.g.</w:t>
      </w:r>
      <w:r w:rsidR="00AF1432">
        <w:rPr>
          <w:sz w:val="20"/>
          <w:szCs w:val="20"/>
          <w:lang w:eastAsia="zh-TW"/>
        </w:rPr>
        <w:t xml:space="preserve">, </w:t>
      </w:r>
      <w:r w:rsidR="004A601B">
        <w:rPr>
          <w:sz w:val="20"/>
          <w:szCs w:val="20"/>
          <w:lang w:eastAsia="zh-TW"/>
        </w:rPr>
        <w:t>[5]*</w:t>
      </w:r>
      <w:r w:rsidR="00AF1432">
        <w:rPr>
          <w:sz w:val="20"/>
          <w:szCs w:val="20"/>
          <w:lang w:eastAsia="zh-TW"/>
        </w:rPr>
        <w:t>max</w:t>
      </w:r>
      <w:r w:rsidR="00AA6CE0">
        <w:rPr>
          <w:sz w:val="20"/>
          <w:szCs w:val="20"/>
          <w:lang w:eastAsia="zh-TW"/>
        </w:rPr>
        <w:t>{[</w:t>
      </w:r>
      <w:r w:rsidR="004A601B">
        <w:rPr>
          <w:sz w:val="20"/>
          <w:szCs w:val="20"/>
          <w:lang w:eastAsia="zh-TW"/>
        </w:rPr>
        <w:t>40</w:t>
      </w:r>
      <w:r w:rsidR="00AA6CE0">
        <w:rPr>
          <w:sz w:val="20"/>
          <w:szCs w:val="20"/>
          <w:lang w:eastAsia="zh-TW"/>
        </w:rPr>
        <w:t>], SMTC_periodicity}</w:t>
      </w:r>
      <w:r w:rsidR="00D50D1B">
        <w:rPr>
          <w:sz w:val="20"/>
          <w:szCs w:val="20"/>
          <w:lang w:eastAsia="zh-TW"/>
        </w:rPr>
        <w:t xml:space="preserve"> ms</w:t>
      </w:r>
    </w:p>
    <w:p w:rsidR="004B2BFE" w:rsidRDefault="004B2BFE" w:rsidP="00CC5401">
      <w:pPr>
        <w:pStyle w:val="a9"/>
        <w:numPr>
          <w:ilvl w:val="1"/>
          <w:numId w:val="24"/>
        </w:numPr>
        <w:rPr>
          <w:sz w:val="20"/>
          <w:szCs w:val="20"/>
          <w:lang w:eastAsia="zh-TW"/>
        </w:rPr>
      </w:pPr>
      <w:r>
        <w:rPr>
          <w:sz w:val="20"/>
          <w:szCs w:val="20"/>
          <w:lang w:eastAsia="zh-TW"/>
        </w:rPr>
        <w:t>SBI acquisition</w:t>
      </w:r>
      <w:r w:rsidR="00487F0A">
        <w:rPr>
          <w:sz w:val="20"/>
          <w:szCs w:val="20"/>
          <w:lang w:eastAsia="zh-TW"/>
        </w:rPr>
        <w:t xml:space="preserve"> delay</w:t>
      </w:r>
    </w:p>
    <w:p w:rsidR="009A6C3A" w:rsidRDefault="009F0192" w:rsidP="00CC5401">
      <w:pPr>
        <w:jc w:val="both"/>
        <w:rPr>
          <w:sz w:val="20"/>
          <w:szCs w:val="20"/>
          <w:lang w:eastAsia="zh-TW"/>
        </w:rPr>
      </w:pPr>
      <w:r>
        <w:rPr>
          <w:sz w:val="20"/>
          <w:szCs w:val="20"/>
          <w:lang w:eastAsia="zh-TW"/>
        </w:rPr>
        <w:t xml:space="preserve">To simplify the discussion, we use a </w:t>
      </w:r>
      <w:r w:rsidRPr="00CC5401">
        <w:rPr>
          <w:sz w:val="20"/>
          <w:szCs w:val="20"/>
          <w:u w:val="single"/>
          <w:lang w:eastAsia="zh-TW"/>
        </w:rPr>
        <w:t>unified notation T</w:t>
      </w:r>
      <w:r w:rsidRPr="00CC5401">
        <w:rPr>
          <w:sz w:val="20"/>
          <w:szCs w:val="20"/>
          <w:u w:val="single"/>
          <w:vertAlign w:val="subscript"/>
          <w:lang w:eastAsia="zh-TW"/>
        </w:rPr>
        <w:t>period</w:t>
      </w:r>
      <w:r>
        <w:rPr>
          <w:sz w:val="20"/>
          <w:szCs w:val="20"/>
          <w:lang w:eastAsia="zh-TW"/>
        </w:rPr>
        <w:t xml:space="preserve"> for all above requirements for RLM and RRM.</w:t>
      </w:r>
      <w:r w:rsidR="00104301">
        <w:rPr>
          <w:sz w:val="20"/>
          <w:szCs w:val="20"/>
          <w:lang w:eastAsia="zh-TW"/>
        </w:rPr>
        <w:t xml:space="preserve"> </w:t>
      </w:r>
      <w:r w:rsidR="00CD113A">
        <w:rPr>
          <w:sz w:val="20"/>
          <w:szCs w:val="20"/>
          <w:lang w:eastAsia="zh-TW"/>
        </w:rPr>
        <w:t>A</w:t>
      </w:r>
      <w:r w:rsidR="00DF39E2">
        <w:rPr>
          <w:sz w:val="20"/>
          <w:szCs w:val="20"/>
          <w:lang w:eastAsia="zh-TW"/>
        </w:rPr>
        <w:t xml:space="preserve"> </w:t>
      </w:r>
      <w:r w:rsidR="00CD113A">
        <w:rPr>
          <w:sz w:val="20"/>
          <w:szCs w:val="20"/>
          <w:lang w:eastAsia="zh-TW"/>
        </w:rPr>
        <w:t xml:space="preserve">summary </w:t>
      </w:r>
      <w:r w:rsidR="00104301">
        <w:rPr>
          <w:sz w:val="20"/>
          <w:szCs w:val="20"/>
          <w:lang w:eastAsia="zh-TW"/>
        </w:rPr>
        <w:t>on how T</w:t>
      </w:r>
      <w:r w:rsidR="00104301">
        <w:rPr>
          <w:sz w:val="20"/>
          <w:szCs w:val="20"/>
          <w:vertAlign w:val="subscript"/>
          <w:lang w:eastAsia="zh-TW"/>
        </w:rPr>
        <w:t>period</w:t>
      </w:r>
      <w:r w:rsidR="00104301">
        <w:rPr>
          <w:sz w:val="20"/>
          <w:szCs w:val="20"/>
          <w:lang w:eastAsia="zh-TW"/>
        </w:rPr>
        <w:t xml:space="preserve"> is t</w:t>
      </w:r>
      <w:r w:rsidR="00F333AF">
        <w:rPr>
          <w:sz w:val="20"/>
          <w:szCs w:val="20"/>
          <w:lang w:eastAsia="zh-TW"/>
        </w:rPr>
        <w:t>o be revised for 4 types</w:t>
      </w:r>
      <w:r w:rsidR="00104301">
        <w:rPr>
          <w:sz w:val="20"/>
          <w:szCs w:val="20"/>
          <w:lang w:eastAsia="zh-TW"/>
        </w:rPr>
        <w:t xml:space="preserve"> </w:t>
      </w:r>
      <w:r w:rsidR="00CD113A">
        <w:rPr>
          <w:sz w:val="20"/>
          <w:szCs w:val="20"/>
          <w:lang w:eastAsia="zh-TW"/>
        </w:rPr>
        <w:t xml:space="preserve">is provided </w:t>
      </w:r>
      <w:r w:rsidR="00DF39E2">
        <w:rPr>
          <w:sz w:val="20"/>
          <w:szCs w:val="20"/>
          <w:lang w:eastAsia="zh-TW"/>
        </w:rPr>
        <w:t>in Table 3.</w:t>
      </w:r>
      <w:r>
        <w:rPr>
          <w:sz w:val="20"/>
          <w:szCs w:val="20"/>
          <w:lang w:eastAsia="zh-TW"/>
        </w:rPr>
        <w:t xml:space="preserve"> </w:t>
      </w:r>
      <w:r w:rsidR="00D4469C">
        <w:rPr>
          <w:sz w:val="20"/>
          <w:szCs w:val="20"/>
          <w:lang w:eastAsia="zh-TW"/>
        </w:rPr>
        <w:t xml:space="preserve">For the sake of </w:t>
      </w:r>
      <w:r w:rsidR="00D4469C" w:rsidRPr="008E5E49">
        <w:rPr>
          <w:sz w:val="20"/>
          <w:szCs w:val="20"/>
          <w:lang w:val="en-GB" w:eastAsia="x-none"/>
        </w:rPr>
        <w:t>simplicity</w:t>
      </w:r>
      <w:r w:rsidR="009402B3">
        <w:rPr>
          <w:sz w:val="20"/>
          <w:szCs w:val="20"/>
          <w:lang w:eastAsia="zh-TW"/>
        </w:rPr>
        <w:t>,</w:t>
      </w:r>
      <w:r w:rsidR="00D4469C">
        <w:rPr>
          <w:sz w:val="20"/>
          <w:szCs w:val="20"/>
          <w:lang w:eastAsia="zh-TW"/>
        </w:rPr>
        <w:t xml:space="preserve"> for RRM, only measurement period is shown.</w:t>
      </w:r>
    </w:p>
    <w:p w:rsidR="00CC5401" w:rsidRDefault="00CC5401" w:rsidP="00CC5401">
      <w:pPr>
        <w:jc w:val="both"/>
        <w:rPr>
          <w:sz w:val="20"/>
          <w:szCs w:val="20"/>
          <w:lang w:eastAsia="zh-TW"/>
        </w:rPr>
      </w:pPr>
    </w:p>
    <w:p w:rsidR="00CC5401" w:rsidRDefault="00CC5401" w:rsidP="00CC5401">
      <w:pPr>
        <w:jc w:val="both"/>
        <w:rPr>
          <w:sz w:val="20"/>
          <w:szCs w:val="20"/>
          <w:lang w:eastAsia="zh-TW"/>
        </w:rPr>
      </w:pPr>
    </w:p>
    <w:p w:rsidR="00CC5401" w:rsidRDefault="00CC5401" w:rsidP="00CC5401">
      <w:pPr>
        <w:jc w:val="both"/>
        <w:rPr>
          <w:sz w:val="20"/>
          <w:szCs w:val="20"/>
          <w:lang w:eastAsia="zh-TW"/>
        </w:rPr>
      </w:pPr>
    </w:p>
    <w:p w:rsidR="00055B1C" w:rsidRDefault="00055B1C" w:rsidP="00CC5401">
      <w:pPr>
        <w:jc w:val="both"/>
        <w:rPr>
          <w:sz w:val="20"/>
          <w:szCs w:val="20"/>
          <w:lang w:eastAsia="zh-TW"/>
        </w:rPr>
      </w:pPr>
    </w:p>
    <w:p w:rsidR="00CC5401" w:rsidRDefault="00CC5401" w:rsidP="00CC5401">
      <w:pPr>
        <w:jc w:val="both"/>
        <w:rPr>
          <w:sz w:val="20"/>
          <w:szCs w:val="20"/>
          <w:lang w:eastAsia="zh-TW"/>
        </w:rPr>
      </w:pPr>
    </w:p>
    <w:tbl>
      <w:tblPr>
        <w:tblStyle w:val="ad"/>
        <w:tblW w:w="10301" w:type="dxa"/>
        <w:tblLayout w:type="fixed"/>
        <w:tblLook w:val="04A0" w:firstRow="1" w:lastRow="0" w:firstColumn="1" w:lastColumn="0" w:noHBand="0" w:noVBand="1"/>
      </w:tblPr>
      <w:tblGrid>
        <w:gridCol w:w="846"/>
        <w:gridCol w:w="3544"/>
        <w:gridCol w:w="5911"/>
      </w:tblGrid>
      <w:tr w:rsidR="00CC5401" w:rsidTr="00983B93">
        <w:trPr>
          <w:trHeight w:val="454"/>
        </w:trPr>
        <w:tc>
          <w:tcPr>
            <w:tcW w:w="846" w:type="dxa"/>
          </w:tcPr>
          <w:p w:rsidR="00CC5401" w:rsidRDefault="00CC5401" w:rsidP="00CC5401">
            <w:pPr>
              <w:jc w:val="both"/>
              <w:rPr>
                <w:sz w:val="20"/>
                <w:szCs w:val="20"/>
                <w:lang w:eastAsia="zh-TW"/>
              </w:rPr>
            </w:pPr>
          </w:p>
        </w:tc>
        <w:tc>
          <w:tcPr>
            <w:tcW w:w="3544" w:type="dxa"/>
          </w:tcPr>
          <w:p w:rsidR="00CC5401" w:rsidRDefault="000D5A6C" w:rsidP="00983B93">
            <w:pPr>
              <w:jc w:val="center"/>
              <w:rPr>
                <w:sz w:val="20"/>
                <w:szCs w:val="20"/>
                <w:lang w:eastAsia="zh-TW"/>
              </w:rPr>
            </w:pPr>
            <w:r>
              <w:rPr>
                <w:sz w:val="20"/>
                <w:szCs w:val="20"/>
                <w:lang w:eastAsia="zh-TW"/>
              </w:rPr>
              <w:t>Time</w:t>
            </w:r>
            <w:r w:rsidR="00422B53">
              <w:rPr>
                <w:sz w:val="20"/>
                <w:szCs w:val="20"/>
                <w:lang w:eastAsia="zh-TW"/>
              </w:rPr>
              <w:t xml:space="preserve"> relationship between RS and MG</w:t>
            </w:r>
          </w:p>
        </w:tc>
        <w:tc>
          <w:tcPr>
            <w:tcW w:w="5911" w:type="dxa"/>
          </w:tcPr>
          <w:p w:rsidR="00CC5401" w:rsidRDefault="00CC5401" w:rsidP="00983B93">
            <w:pPr>
              <w:jc w:val="center"/>
              <w:rPr>
                <w:sz w:val="20"/>
                <w:szCs w:val="20"/>
                <w:lang w:eastAsia="zh-TW"/>
              </w:rPr>
            </w:pPr>
            <w:r w:rsidRPr="00CC5401">
              <w:rPr>
                <w:sz w:val="20"/>
                <w:szCs w:val="20"/>
                <w:lang w:eastAsia="zh-TW"/>
              </w:rPr>
              <w:t xml:space="preserve">Modifications on </w:t>
            </w:r>
            <w:r w:rsidRPr="00B7034D">
              <w:rPr>
                <w:sz w:val="20"/>
                <w:szCs w:val="20"/>
                <w:lang w:eastAsia="zh-TW"/>
              </w:rPr>
              <w:t>T</w:t>
            </w:r>
            <w:r w:rsidRPr="00B7034D">
              <w:rPr>
                <w:sz w:val="20"/>
                <w:szCs w:val="20"/>
                <w:vertAlign w:val="subscript"/>
                <w:lang w:eastAsia="zh-TW"/>
              </w:rPr>
              <w:t>period</w:t>
            </w:r>
            <w:r w:rsidRPr="00CC5401">
              <w:rPr>
                <w:sz w:val="20"/>
                <w:szCs w:val="20"/>
                <w:lang w:eastAsia="zh-TW"/>
              </w:rPr>
              <w:t xml:space="preserve"> to </w:t>
            </w:r>
            <w:r w:rsidR="00983B93">
              <w:rPr>
                <w:sz w:val="20"/>
                <w:szCs w:val="20"/>
                <w:lang w:eastAsia="zh-TW"/>
              </w:rPr>
              <w:t>keep</w:t>
            </w:r>
            <w:r w:rsidRPr="00CC5401">
              <w:rPr>
                <w:sz w:val="20"/>
                <w:szCs w:val="20"/>
                <w:lang w:eastAsia="zh-TW"/>
              </w:rPr>
              <w:t xml:space="preserve"> the same accuracy performance as Type 1</w:t>
            </w:r>
          </w:p>
        </w:tc>
      </w:tr>
      <w:tr w:rsidR="00AF1AAA" w:rsidTr="004A601B">
        <w:trPr>
          <w:trHeight w:val="852"/>
        </w:trPr>
        <w:tc>
          <w:tcPr>
            <w:tcW w:w="846" w:type="dxa"/>
          </w:tcPr>
          <w:p w:rsidR="00AF1AAA" w:rsidRDefault="00AF1AAA" w:rsidP="00CC5401">
            <w:pPr>
              <w:jc w:val="both"/>
              <w:rPr>
                <w:sz w:val="20"/>
                <w:szCs w:val="20"/>
                <w:lang w:eastAsia="zh-TW"/>
              </w:rPr>
            </w:pPr>
            <w:r>
              <w:rPr>
                <w:sz w:val="20"/>
                <w:szCs w:val="20"/>
                <w:lang w:eastAsia="zh-TW"/>
              </w:rPr>
              <w:t>Type 1</w:t>
            </w:r>
          </w:p>
          <w:p w:rsidR="00AF1AAA" w:rsidRDefault="00AF1AAA" w:rsidP="00CC5401">
            <w:pPr>
              <w:jc w:val="both"/>
              <w:rPr>
                <w:sz w:val="20"/>
                <w:szCs w:val="20"/>
                <w:lang w:eastAsia="zh-TW"/>
              </w:rPr>
            </w:pPr>
          </w:p>
        </w:tc>
        <w:tc>
          <w:tcPr>
            <w:tcW w:w="3544" w:type="dxa"/>
          </w:tcPr>
          <w:p w:rsidR="00AF1AAA" w:rsidRDefault="00AF1AAA" w:rsidP="00CC5401">
            <w:pPr>
              <w:jc w:val="both"/>
              <w:rPr>
                <w:sz w:val="20"/>
                <w:szCs w:val="20"/>
                <w:lang w:eastAsia="zh-TW"/>
              </w:rPr>
            </w:pPr>
            <w:r>
              <w:rPr>
                <w:noProof/>
                <w:lang w:eastAsia="zh-TW"/>
              </w:rPr>
              <w:drawing>
                <wp:inline distT="0" distB="0" distL="0" distR="0" wp14:anchorId="75FF1F7D" wp14:editId="5767E4C3">
                  <wp:extent cx="2113280" cy="1001395"/>
                  <wp:effectExtent l="0" t="0" r="1270" b="825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13280" cy="1001395"/>
                          </a:xfrm>
                          <a:prstGeom prst="rect">
                            <a:avLst/>
                          </a:prstGeom>
                        </pic:spPr>
                      </pic:pic>
                    </a:graphicData>
                  </a:graphic>
                </wp:inline>
              </w:drawing>
            </w:r>
          </w:p>
        </w:tc>
        <w:tc>
          <w:tcPr>
            <w:tcW w:w="5911" w:type="dxa"/>
          </w:tcPr>
          <w:p w:rsidR="004A601B" w:rsidRPr="00D97615" w:rsidRDefault="004A601B" w:rsidP="00D97615">
            <w:pPr>
              <w:pStyle w:val="a9"/>
              <w:numPr>
                <w:ilvl w:val="0"/>
                <w:numId w:val="32"/>
              </w:numPr>
              <w:rPr>
                <w:sz w:val="20"/>
                <w:szCs w:val="20"/>
                <w:lang w:eastAsia="zh-TW"/>
              </w:rPr>
            </w:pPr>
            <w:r w:rsidRPr="00D97615">
              <w:rPr>
                <w:sz w:val="20"/>
                <w:szCs w:val="20"/>
                <w:lang w:eastAsia="zh-TW"/>
              </w:rPr>
              <w:t>RLM</w:t>
            </w:r>
          </w:p>
          <w:p w:rsidR="004A601B" w:rsidRPr="00D97615" w:rsidRDefault="004A601B" w:rsidP="00D97615">
            <w:pPr>
              <w:pStyle w:val="a9"/>
              <w:numPr>
                <w:ilvl w:val="1"/>
                <w:numId w:val="32"/>
              </w:numPr>
              <w:rPr>
                <w:sz w:val="20"/>
                <w:szCs w:val="20"/>
                <w:lang w:eastAsia="zh-TW"/>
              </w:rPr>
            </w:pPr>
            <w:r w:rsidRPr="00D97615">
              <w:rPr>
                <w:sz w:val="20"/>
                <w:szCs w:val="20"/>
                <w:lang w:eastAsia="zh-TW"/>
              </w:rPr>
              <w:t xml:space="preserve">OOS evaluation period =  </w:t>
            </w:r>
          </w:p>
          <w:p w:rsidR="004A601B" w:rsidRPr="00D97615" w:rsidRDefault="00D97615" w:rsidP="00D97615">
            <w:pPr>
              <w:rPr>
                <w:sz w:val="20"/>
                <w:szCs w:val="20"/>
                <w:lang w:eastAsia="zh-TW"/>
              </w:rPr>
            </w:pPr>
            <w:r w:rsidRPr="00D97615">
              <w:rPr>
                <w:sz w:val="20"/>
                <w:szCs w:val="20"/>
                <w:lang w:eastAsia="zh-TW"/>
              </w:rPr>
              <w:t xml:space="preserve">                </w:t>
            </w:r>
            <w:r w:rsidR="004A601B" w:rsidRPr="00D97615">
              <w:rPr>
                <w:sz w:val="20"/>
                <w:szCs w:val="20"/>
                <w:lang w:eastAsia="zh-TW"/>
              </w:rPr>
              <w:t>[10]*max(20,</w:t>
            </w:r>
            <w:r w:rsidR="00864F8E">
              <w:rPr>
                <w:sz w:val="20"/>
                <w:szCs w:val="20"/>
                <w:lang w:eastAsia="zh-TW"/>
              </w:rPr>
              <w:t xml:space="preserve"> </w:t>
            </w:r>
            <w:r w:rsidR="004A601B" w:rsidRPr="00D97615">
              <w:rPr>
                <w:sz w:val="20"/>
                <w:szCs w:val="20"/>
                <w:lang w:eastAsia="zh-TW"/>
              </w:rPr>
              <w:t>RLM</w:t>
            </w:r>
            <w:r w:rsidR="00864F8E">
              <w:rPr>
                <w:sz w:val="20"/>
                <w:szCs w:val="20"/>
                <w:lang w:eastAsia="zh-TW"/>
              </w:rPr>
              <w:t>-RS</w:t>
            </w:r>
            <w:r w:rsidR="004A601B" w:rsidRPr="00D97615">
              <w:rPr>
                <w:sz w:val="20"/>
                <w:szCs w:val="20"/>
                <w:lang w:eastAsia="zh-TW"/>
              </w:rPr>
              <w:t xml:space="preserve"> periodicity) ms</w:t>
            </w:r>
          </w:p>
          <w:p w:rsidR="004A601B" w:rsidRPr="00D97615" w:rsidRDefault="004A601B" w:rsidP="00D97615">
            <w:pPr>
              <w:pStyle w:val="a9"/>
              <w:numPr>
                <w:ilvl w:val="1"/>
                <w:numId w:val="32"/>
              </w:numPr>
              <w:rPr>
                <w:sz w:val="20"/>
                <w:szCs w:val="20"/>
                <w:lang w:eastAsia="zh-TW"/>
              </w:rPr>
            </w:pPr>
            <w:r w:rsidRPr="00D97615">
              <w:rPr>
                <w:sz w:val="20"/>
                <w:szCs w:val="20"/>
                <w:lang w:eastAsia="zh-TW"/>
              </w:rPr>
              <w:t>INS evaluation period =</w:t>
            </w:r>
          </w:p>
          <w:p w:rsidR="004A601B" w:rsidRPr="00D97615" w:rsidRDefault="00D97615" w:rsidP="00D97615">
            <w:pPr>
              <w:rPr>
                <w:sz w:val="20"/>
                <w:szCs w:val="20"/>
                <w:lang w:eastAsia="zh-TW"/>
              </w:rPr>
            </w:pPr>
            <w:r w:rsidRPr="00D97615">
              <w:rPr>
                <w:sz w:val="20"/>
                <w:szCs w:val="20"/>
                <w:lang w:eastAsia="zh-TW"/>
              </w:rPr>
              <w:t xml:space="preserve">                </w:t>
            </w:r>
            <w:r w:rsidR="004A601B" w:rsidRPr="00D97615">
              <w:rPr>
                <w:sz w:val="20"/>
                <w:szCs w:val="20"/>
                <w:lang w:eastAsia="zh-TW"/>
              </w:rPr>
              <w:t>[5]*max(20,</w:t>
            </w:r>
            <w:r w:rsidR="00864F8E">
              <w:rPr>
                <w:sz w:val="20"/>
                <w:szCs w:val="20"/>
                <w:lang w:eastAsia="zh-TW"/>
              </w:rPr>
              <w:t xml:space="preserve"> </w:t>
            </w:r>
            <w:r w:rsidR="004A601B" w:rsidRPr="00D97615">
              <w:rPr>
                <w:sz w:val="20"/>
                <w:szCs w:val="20"/>
                <w:lang w:eastAsia="zh-TW"/>
              </w:rPr>
              <w:t>RLM</w:t>
            </w:r>
            <w:r w:rsidR="00864F8E">
              <w:rPr>
                <w:sz w:val="20"/>
                <w:szCs w:val="20"/>
                <w:lang w:eastAsia="zh-TW"/>
              </w:rPr>
              <w:t>-RS</w:t>
            </w:r>
            <w:r w:rsidR="004A601B" w:rsidRPr="00D97615">
              <w:rPr>
                <w:sz w:val="20"/>
                <w:szCs w:val="20"/>
                <w:lang w:eastAsia="zh-TW"/>
              </w:rPr>
              <w:t xml:space="preserve"> periodicity) ms</w:t>
            </w:r>
          </w:p>
          <w:p w:rsidR="004A601B" w:rsidRPr="00D97615" w:rsidRDefault="004A601B" w:rsidP="00D97615">
            <w:pPr>
              <w:pStyle w:val="a9"/>
              <w:numPr>
                <w:ilvl w:val="0"/>
                <w:numId w:val="32"/>
              </w:numPr>
              <w:rPr>
                <w:sz w:val="20"/>
                <w:szCs w:val="20"/>
                <w:lang w:eastAsia="zh-TW"/>
              </w:rPr>
            </w:pPr>
            <w:r w:rsidRPr="00D97615">
              <w:rPr>
                <w:sz w:val="20"/>
                <w:szCs w:val="20"/>
                <w:lang w:eastAsia="zh-TW"/>
              </w:rPr>
              <w:t>Intra freq. measurement</w:t>
            </w:r>
          </w:p>
          <w:p w:rsidR="004A601B" w:rsidRPr="00D97615" w:rsidRDefault="004A601B" w:rsidP="00D97615">
            <w:pPr>
              <w:pStyle w:val="a9"/>
              <w:numPr>
                <w:ilvl w:val="1"/>
                <w:numId w:val="32"/>
              </w:numPr>
              <w:rPr>
                <w:sz w:val="20"/>
                <w:szCs w:val="20"/>
                <w:lang w:eastAsia="zh-TW"/>
              </w:rPr>
            </w:pPr>
            <w:r w:rsidRPr="00D97615">
              <w:rPr>
                <w:sz w:val="20"/>
                <w:szCs w:val="20"/>
                <w:lang w:eastAsia="zh-TW"/>
              </w:rPr>
              <w:t>Measurement period =</w:t>
            </w:r>
          </w:p>
          <w:p w:rsidR="004A601B" w:rsidRPr="00D97615" w:rsidRDefault="00D97615" w:rsidP="00983B93">
            <w:pPr>
              <w:rPr>
                <w:sz w:val="20"/>
                <w:szCs w:val="20"/>
                <w:lang w:eastAsia="zh-TW"/>
              </w:rPr>
            </w:pPr>
            <w:r w:rsidRPr="00D97615">
              <w:rPr>
                <w:sz w:val="20"/>
                <w:szCs w:val="20"/>
                <w:lang w:eastAsia="zh-TW"/>
              </w:rPr>
              <w:t xml:space="preserve">                </w:t>
            </w:r>
            <w:r w:rsidR="004A601B" w:rsidRPr="00D97615">
              <w:rPr>
                <w:sz w:val="20"/>
                <w:szCs w:val="20"/>
                <w:lang w:eastAsia="zh-TW"/>
              </w:rPr>
              <w:t>[5] *max{[40], SMTC_periodicity} ms</w:t>
            </w:r>
          </w:p>
        </w:tc>
      </w:tr>
      <w:tr w:rsidR="00CC5401" w:rsidTr="004A601B">
        <w:trPr>
          <w:trHeight w:val="767"/>
        </w:trPr>
        <w:tc>
          <w:tcPr>
            <w:tcW w:w="846" w:type="dxa"/>
          </w:tcPr>
          <w:p w:rsidR="00CC5401" w:rsidRDefault="00CC5401" w:rsidP="00CC5401">
            <w:pPr>
              <w:jc w:val="both"/>
              <w:rPr>
                <w:sz w:val="20"/>
                <w:szCs w:val="20"/>
                <w:lang w:eastAsia="zh-TW"/>
              </w:rPr>
            </w:pPr>
            <w:r>
              <w:rPr>
                <w:sz w:val="20"/>
                <w:szCs w:val="20"/>
                <w:lang w:eastAsia="zh-TW"/>
              </w:rPr>
              <w:t>Type 2</w:t>
            </w:r>
          </w:p>
          <w:p w:rsidR="00253F3D" w:rsidRPr="00253F3D" w:rsidRDefault="00253F3D" w:rsidP="00CC5401">
            <w:pPr>
              <w:jc w:val="both"/>
              <w:rPr>
                <w:sz w:val="20"/>
                <w:szCs w:val="20"/>
                <w:u w:val="single"/>
                <w:lang w:eastAsia="zh-TW"/>
              </w:rPr>
            </w:pPr>
          </w:p>
        </w:tc>
        <w:tc>
          <w:tcPr>
            <w:tcW w:w="3544" w:type="dxa"/>
          </w:tcPr>
          <w:p w:rsidR="00CC5401" w:rsidRDefault="005109F5" w:rsidP="006E0653">
            <w:pPr>
              <w:jc w:val="both"/>
              <w:rPr>
                <w:sz w:val="20"/>
                <w:szCs w:val="20"/>
                <w:lang w:eastAsia="zh-TW"/>
              </w:rPr>
            </w:pPr>
            <w:r>
              <w:rPr>
                <w:noProof/>
                <w:lang w:eastAsia="zh-TW"/>
              </w:rPr>
              <w:drawing>
                <wp:inline distT="0" distB="0" distL="0" distR="0" wp14:anchorId="47BFEB79" wp14:editId="28B96A9C">
                  <wp:extent cx="2113280" cy="1047115"/>
                  <wp:effectExtent l="0" t="0" r="127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13280" cy="1047115"/>
                          </a:xfrm>
                          <a:prstGeom prst="rect">
                            <a:avLst/>
                          </a:prstGeom>
                        </pic:spPr>
                      </pic:pic>
                    </a:graphicData>
                  </a:graphic>
                </wp:inline>
              </w:drawing>
            </w:r>
          </w:p>
        </w:tc>
        <w:tc>
          <w:tcPr>
            <w:tcW w:w="5911" w:type="dxa"/>
          </w:tcPr>
          <w:p w:rsidR="006E0653" w:rsidRPr="00D97615" w:rsidRDefault="00422B53" w:rsidP="00D97615">
            <w:pPr>
              <w:pStyle w:val="a9"/>
              <w:numPr>
                <w:ilvl w:val="0"/>
                <w:numId w:val="32"/>
              </w:numPr>
              <w:jc w:val="both"/>
              <w:rPr>
                <w:sz w:val="20"/>
                <w:szCs w:val="20"/>
                <w:lang w:eastAsia="zh-TW"/>
              </w:rPr>
            </w:pPr>
            <w:r w:rsidRPr="00D97615">
              <w:rPr>
                <w:sz w:val="20"/>
                <w:szCs w:val="20"/>
                <w:lang w:eastAsia="zh-TW"/>
              </w:rPr>
              <w:t xml:space="preserve">The RS occasions overlapped with MG cannot be used anymore. </w:t>
            </w:r>
            <w:r w:rsidRPr="00D97615">
              <w:rPr>
                <w:sz w:val="20"/>
                <w:szCs w:val="20"/>
                <w:u w:val="single"/>
                <w:lang w:eastAsia="zh-TW"/>
              </w:rPr>
              <w:t>T</w:t>
            </w:r>
            <w:r w:rsidRPr="00D97615">
              <w:rPr>
                <w:sz w:val="20"/>
                <w:szCs w:val="20"/>
                <w:u w:val="single"/>
                <w:vertAlign w:val="subscript"/>
                <w:lang w:eastAsia="zh-TW"/>
              </w:rPr>
              <w:t>period</w:t>
            </w:r>
            <w:r w:rsidRPr="00D97615">
              <w:rPr>
                <w:sz w:val="20"/>
                <w:szCs w:val="20"/>
                <w:u w:val="single"/>
                <w:lang w:eastAsia="zh-TW"/>
              </w:rPr>
              <w:t xml:space="preserve"> should be scaled by a ratio P/(P-1),</w:t>
            </w:r>
            <w:r w:rsidRPr="00D97615">
              <w:rPr>
                <w:sz w:val="20"/>
                <w:szCs w:val="20"/>
                <w:lang w:eastAsia="zh-TW"/>
              </w:rPr>
              <w:t xml:space="preserve"> where P is the ratio of </w:t>
            </w:r>
            <w:r w:rsidR="003732D8">
              <w:rPr>
                <w:sz w:val="20"/>
                <w:szCs w:val="20"/>
                <w:lang w:eastAsia="zh-TW"/>
              </w:rPr>
              <w:t xml:space="preserve">MGRP over </w:t>
            </w:r>
            <w:r w:rsidRPr="00D97615">
              <w:rPr>
                <w:sz w:val="20"/>
                <w:szCs w:val="20"/>
                <w:lang w:eastAsia="zh-TW"/>
              </w:rPr>
              <w:t xml:space="preserve">RS periodicity (SMTC or RLM-RS) </w:t>
            </w:r>
          </w:p>
          <w:p w:rsidR="004A601B" w:rsidRPr="00D97615" w:rsidRDefault="004A601B" w:rsidP="00D97615">
            <w:pPr>
              <w:pStyle w:val="a9"/>
              <w:numPr>
                <w:ilvl w:val="0"/>
                <w:numId w:val="32"/>
              </w:numPr>
              <w:rPr>
                <w:sz w:val="20"/>
                <w:szCs w:val="20"/>
                <w:lang w:eastAsia="zh-TW"/>
              </w:rPr>
            </w:pPr>
            <w:r w:rsidRPr="00D97615">
              <w:rPr>
                <w:sz w:val="20"/>
                <w:szCs w:val="20"/>
                <w:lang w:eastAsia="zh-TW"/>
              </w:rPr>
              <w:t>RLM</w:t>
            </w:r>
          </w:p>
          <w:p w:rsidR="004A601B" w:rsidRPr="00D97615" w:rsidRDefault="004A601B" w:rsidP="00D97615">
            <w:pPr>
              <w:pStyle w:val="a9"/>
              <w:numPr>
                <w:ilvl w:val="1"/>
                <w:numId w:val="32"/>
              </w:numPr>
              <w:rPr>
                <w:sz w:val="20"/>
                <w:szCs w:val="20"/>
                <w:lang w:eastAsia="zh-TW"/>
              </w:rPr>
            </w:pPr>
            <w:r w:rsidRPr="00D97615">
              <w:rPr>
                <w:sz w:val="20"/>
                <w:szCs w:val="20"/>
                <w:lang w:eastAsia="zh-TW"/>
              </w:rPr>
              <w:t xml:space="preserve">OOS evaluation period =  </w:t>
            </w:r>
          </w:p>
          <w:p w:rsidR="004A601B" w:rsidRPr="00D97615" w:rsidRDefault="00D97615" w:rsidP="00D97615">
            <w:pPr>
              <w:rPr>
                <w:sz w:val="20"/>
                <w:szCs w:val="20"/>
                <w:lang w:eastAsia="zh-TW"/>
              </w:rPr>
            </w:pPr>
            <w:r w:rsidRPr="00D97615">
              <w:rPr>
                <w:color w:val="FF0000"/>
                <w:sz w:val="20"/>
                <w:szCs w:val="20"/>
                <w:lang w:eastAsia="zh-TW"/>
              </w:rPr>
              <w:t xml:space="preserve">                 </w:t>
            </w:r>
            <w:r w:rsidR="004A601B" w:rsidRPr="00D97615">
              <w:rPr>
                <w:color w:val="FF0000"/>
                <w:sz w:val="20"/>
                <w:szCs w:val="20"/>
                <w:lang w:eastAsia="zh-TW"/>
              </w:rPr>
              <w:t>ceil(P</w:t>
            </w:r>
            <w:r w:rsidR="004A601B" w:rsidRPr="00D97615">
              <w:rPr>
                <w:color w:val="FF0000"/>
                <w:sz w:val="20"/>
                <w:szCs w:val="20"/>
                <w:vertAlign w:val="subscript"/>
                <w:lang w:eastAsia="zh-TW"/>
              </w:rPr>
              <w:t>RLM</w:t>
            </w:r>
            <w:r w:rsidR="004A601B" w:rsidRPr="00D97615">
              <w:rPr>
                <w:color w:val="FF0000"/>
                <w:sz w:val="20"/>
                <w:szCs w:val="20"/>
                <w:lang w:eastAsia="zh-TW"/>
              </w:rPr>
              <w:t>/(P</w:t>
            </w:r>
            <w:r w:rsidR="004A601B" w:rsidRPr="00D97615">
              <w:rPr>
                <w:color w:val="FF0000"/>
                <w:sz w:val="20"/>
                <w:szCs w:val="20"/>
                <w:vertAlign w:val="subscript"/>
                <w:lang w:eastAsia="zh-TW"/>
              </w:rPr>
              <w:t>RLM</w:t>
            </w:r>
            <w:r w:rsidR="004A601B" w:rsidRPr="00D97615">
              <w:rPr>
                <w:color w:val="FF0000"/>
                <w:sz w:val="20"/>
                <w:szCs w:val="20"/>
                <w:lang w:eastAsia="zh-TW"/>
              </w:rPr>
              <w:t>-1) *[10])</w:t>
            </w:r>
            <w:r w:rsidR="004A601B" w:rsidRPr="00D97615">
              <w:rPr>
                <w:color w:val="000000" w:themeColor="text1"/>
                <w:sz w:val="20"/>
                <w:szCs w:val="20"/>
                <w:lang w:eastAsia="zh-TW"/>
              </w:rPr>
              <w:t>*</w:t>
            </w:r>
            <w:r w:rsidR="004A601B" w:rsidRPr="00D97615">
              <w:rPr>
                <w:sz w:val="20"/>
                <w:szCs w:val="20"/>
                <w:lang w:eastAsia="zh-TW"/>
              </w:rPr>
              <w:t>max(20,</w:t>
            </w:r>
            <w:r w:rsidR="009751FE">
              <w:rPr>
                <w:sz w:val="20"/>
                <w:szCs w:val="20"/>
                <w:lang w:eastAsia="zh-TW"/>
              </w:rPr>
              <w:t xml:space="preserve"> </w:t>
            </w:r>
            <w:r w:rsidR="004A601B" w:rsidRPr="00D97615">
              <w:rPr>
                <w:sz w:val="20"/>
                <w:szCs w:val="20"/>
                <w:lang w:eastAsia="zh-TW"/>
              </w:rPr>
              <w:t>RLM</w:t>
            </w:r>
            <w:r w:rsidR="00864F8E">
              <w:rPr>
                <w:sz w:val="20"/>
                <w:szCs w:val="20"/>
                <w:lang w:eastAsia="zh-TW"/>
              </w:rPr>
              <w:t>-RS</w:t>
            </w:r>
            <w:r w:rsidR="004A601B" w:rsidRPr="00D97615">
              <w:rPr>
                <w:sz w:val="20"/>
                <w:szCs w:val="20"/>
                <w:lang w:eastAsia="zh-TW"/>
              </w:rPr>
              <w:t xml:space="preserve"> periodicity) ms</w:t>
            </w:r>
          </w:p>
          <w:p w:rsidR="004A601B" w:rsidRPr="00D97615" w:rsidRDefault="004A601B" w:rsidP="00D97615">
            <w:pPr>
              <w:pStyle w:val="a9"/>
              <w:numPr>
                <w:ilvl w:val="1"/>
                <w:numId w:val="32"/>
              </w:numPr>
              <w:rPr>
                <w:sz w:val="20"/>
                <w:szCs w:val="20"/>
                <w:lang w:eastAsia="zh-TW"/>
              </w:rPr>
            </w:pPr>
            <w:r w:rsidRPr="00D97615">
              <w:rPr>
                <w:sz w:val="20"/>
                <w:szCs w:val="20"/>
                <w:lang w:eastAsia="zh-TW"/>
              </w:rPr>
              <w:t>INS evaluation period =</w:t>
            </w:r>
          </w:p>
          <w:p w:rsidR="004A601B" w:rsidRPr="00D97615" w:rsidRDefault="00D97615" w:rsidP="00D97615">
            <w:pPr>
              <w:rPr>
                <w:sz w:val="20"/>
                <w:szCs w:val="20"/>
                <w:lang w:eastAsia="zh-TW"/>
              </w:rPr>
            </w:pPr>
            <w:r w:rsidRPr="00D97615">
              <w:rPr>
                <w:color w:val="FF0000"/>
                <w:sz w:val="20"/>
                <w:szCs w:val="20"/>
                <w:lang w:eastAsia="zh-TW"/>
              </w:rPr>
              <w:t xml:space="preserve">                 </w:t>
            </w:r>
            <w:r w:rsidR="004A601B" w:rsidRPr="00D97615">
              <w:rPr>
                <w:color w:val="FF0000"/>
                <w:sz w:val="20"/>
                <w:szCs w:val="20"/>
                <w:lang w:eastAsia="zh-TW"/>
              </w:rPr>
              <w:t>ceil(P</w:t>
            </w:r>
            <w:r w:rsidR="004A601B" w:rsidRPr="00D97615">
              <w:rPr>
                <w:color w:val="FF0000"/>
                <w:sz w:val="20"/>
                <w:szCs w:val="20"/>
                <w:vertAlign w:val="subscript"/>
                <w:lang w:eastAsia="zh-TW"/>
              </w:rPr>
              <w:t>RLM</w:t>
            </w:r>
            <w:r w:rsidR="004A601B" w:rsidRPr="00D97615">
              <w:rPr>
                <w:color w:val="FF0000"/>
                <w:sz w:val="20"/>
                <w:szCs w:val="20"/>
                <w:lang w:eastAsia="zh-TW"/>
              </w:rPr>
              <w:t>/(P</w:t>
            </w:r>
            <w:r w:rsidR="004A601B" w:rsidRPr="00D97615">
              <w:rPr>
                <w:color w:val="FF0000"/>
                <w:sz w:val="20"/>
                <w:szCs w:val="20"/>
                <w:vertAlign w:val="subscript"/>
                <w:lang w:eastAsia="zh-TW"/>
              </w:rPr>
              <w:t>RLM</w:t>
            </w:r>
            <w:r w:rsidR="004A601B" w:rsidRPr="00D97615">
              <w:rPr>
                <w:color w:val="FF0000"/>
                <w:sz w:val="20"/>
                <w:szCs w:val="20"/>
                <w:lang w:eastAsia="zh-TW"/>
              </w:rPr>
              <w:t>-1) *[5])</w:t>
            </w:r>
            <w:r w:rsidR="004A601B" w:rsidRPr="00D97615">
              <w:rPr>
                <w:sz w:val="20"/>
                <w:szCs w:val="20"/>
                <w:lang w:eastAsia="zh-TW"/>
              </w:rPr>
              <w:t>*max(20,</w:t>
            </w:r>
            <w:r w:rsidR="009751FE">
              <w:rPr>
                <w:sz w:val="20"/>
                <w:szCs w:val="20"/>
                <w:lang w:eastAsia="zh-TW"/>
              </w:rPr>
              <w:t xml:space="preserve"> </w:t>
            </w:r>
            <w:r w:rsidR="004A601B" w:rsidRPr="00D97615">
              <w:rPr>
                <w:sz w:val="20"/>
                <w:szCs w:val="20"/>
                <w:lang w:eastAsia="zh-TW"/>
              </w:rPr>
              <w:t>RLM</w:t>
            </w:r>
            <w:r w:rsidR="00864F8E">
              <w:rPr>
                <w:sz w:val="20"/>
                <w:szCs w:val="20"/>
                <w:lang w:eastAsia="zh-TW"/>
              </w:rPr>
              <w:t>-RS</w:t>
            </w:r>
            <w:r w:rsidR="004A601B" w:rsidRPr="00D97615">
              <w:rPr>
                <w:sz w:val="20"/>
                <w:szCs w:val="20"/>
                <w:lang w:eastAsia="zh-TW"/>
              </w:rPr>
              <w:t xml:space="preserve"> periodicity) ms</w:t>
            </w:r>
          </w:p>
          <w:p w:rsidR="004A601B" w:rsidRPr="00D97615" w:rsidRDefault="004A601B" w:rsidP="00D97615">
            <w:pPr>
              <w:pStyle w:val="a9"/>
              <w:numPr>
                <w:ilvl w:val="0"/>
                <w:numId w:val="32"/>
              </w:numPr>
              <w:rPr>
                <w:sz w:val="20"/>
                <w:szCs w:val="20"/>
                <w:lang w:eastAsia="zh-TW"/>
              </w:rPr>
            </w:pPr>
            <w:r w:rsidRPr="00D97615">
              <w:rPr>
                <w:sz w:val="20"/>
                <w:szCs w:val="20"/>
                <w:lang w:eastAsia="zh-TW"/>
              </w:rPr>
              <w:t>Intra freq. measurement</w:t>
            </w:r>
          </w:p>
          <w:p w:rsidR="004A601B" w:rsidRPr="00D97615" w:rsidRDefault="004A601B" w:rsidP="00D97615">
            <w:pPr>
              <w:pStyle w:val="a9"/>
              <w:numPr>
                <w:ilvl w:val="1"/>
                <w:numId w:val="32"/>
              </w:numPr>
              <w:rPr>
                <w:sz w:val="20"/>
                <w:szCs w:val="20"/>
                <w:lang w:eastAsia="zh-TW"/>
              </w:rPr>
            </w:pPr>
            <w:r w:rsidRPr="00D97615">
              <w:rPr>
                <w:sz w:val="20"/>
                <w:szCs w:val="20"/>
                <w:lang w:eastAsia="zh-TW"/>
              </w:rPr>
              <w:t>Measurement period =</w:t>
            </w:r>
          </w:p>
          <w:p w:rsidR="00422B53" w:rsidRPr="00D97615" w:rsidRDefault="00D97615" w:rsidP="00983B93">
            <w:pPr>
              <w:rPr>
                <w:sz w:val="20"/>
                <w:szCs w:val="20"/>
                <w:lang w:eastAsia="zh-TW"/>
              </w:rPr>
            </w:pPr>
            <w:r w:rsidRPr="00D97615">
              <w:rPr>
                <w:color w:val="FF0000"/>
                <w:sz w:val="20"/>
                <w:szCs w:val="20"/>
                <w:lang w:eastAsia="zh-TW"/>
              </w:rPr>
              <w:t xml:space="preserve">                 </w:t>
            </w:r>
            <w:r w:rsidR="004A601B" w:rsidRPr="00D97615">
              <w:rPr>
                <w:color w:val="FF0000"/>
                <w:sz w:val="20"/>
                <w:szCs w:val="20"/>
                <w:lang w:eastAsia="zh-TW"/>
              </w:rPr>
              <w:t>ceil(P</w:t>
            </w:r>
            <w:r w:rsidR="004A601B" w:rsidRPr="00D97615">
              <w:rPr>
                <w:color w:val="FF0000"/>
                <w:sz w:val="20"/>
                <w:szCs w:val="20"/>
                <w:vertAlign w:val="subscript"/>
                <w:lang w:eastAsia="zh-TW"/>
              </w:rPr>
              <w:t>intra</w:t>
            </w:r>
            <w:r w:rsidR="004A601B" w:rsidRPr="00D97615">
              <w:rPr>
                <w:color w:val="FF0000"/>
                <w:sz w:val="20"/>
                <w:szCs w:val="20"/>
                <w:lang w:eastAsia="zh-TW"/>
              </w:rPr>
              <w:t>/(P</w:t>
            </w:r>
            <w:r w:rsidR="004A601B" w:rsidRPr="00D97615">
              <w:rPr>
                <w:color w:val="FF0000"/>
                <w:sz w:val="20"/>
                <w:szCs w:val="20"/>
                <w:vertAlign w:val="subscript"/>
                <w:lang w:eastAsia="zh-TW"/>
              </w:rPr>
              <w:t>intra</w:t>
            </w:r>
            <w:r w:rsidR="004A601B" w:rsidRPr="00D97615">
              <w:rPr>
                <w:color w:val="FF0000"/>
                <w:sz w:val="20"/>
                <w:szCs w:val="20"/>
                <w:lang w:eastAsia="zh-TW"/>
              </w:rPr>
              <w:t>-1) *[5])</w:t>
            </w:r>
            <w:r w:rsidR="004A601B" w:rsidRPr="00D97615">
              <w:rPr>
                <w:sz w:val="20"/>
                <w:szCs w:val="20"/>
                <w:lang w:eastAsia="zh-TW"/>
              </w:rPr>
              <w:t>*max{[40], SMTC_periodicity} ms</w:t>
            </w:r>
          </w:p>
        </w:tc>
      </w:tr>
      <w:tr w:rsidR="00CC5401" w:rsidTr="004A601B">
        <w:trPr>
          <w:trHeight w:val="733"/>
        </w:trPr>
        <w:tc>
          <w:tcPr>
            <w:tcW w:w="846" w:type="dxa"/>
          </w:tcPr>
          <w:p w:rsidR="00CC5401" w:rsidRDefault="00CC5401" w:rsidP="00CC5401">
            <w:pPr>
              <w:jc w:val="both"/>
              <w:rPr>
                <w:sz w:val="20"/>
                <w:szCs w:val="20"/>
                <w:lang w:eastAsia="zh-TW"/>
              </w:rPr>
            </w:pPr>
            <w:r>
              <w:rPr>
                <w:sz w:val="20"/>
                <w:szCs w:val="20"/>
                <w:lang w:eastAsia="zh-TW"/>
              </w:rPr>
              <w:t>Type 3</w:t>
            </w:r>
          </w:p>
          <w:p w:rsidR="00253F3D" w:rsidRPr="00E45E17" w:rsidRDefault="00253F3D" w:rsidP="00CC5401">
            <w:pPr>
              <w:jc w:val="both"/>
              <w:rPr>
                <w:sz w:val="20"/>
                <w:szCs w:val="20"/>
                <w:u w:val="single"/>
                <w:lang w:eastAsia="zh-TW"/>
              </w:rPr>
            </w:pPr>
            <w:r w:rsidRPr="00E45E17">
              <w:rPr>
                <w:sz w:val="20"/>
                <w:szCs w:val="20"/>
                <w:u w:val="single"/>
                <w:lang w:eastAsia="zh-TW"/>
              </w:rPr>
              <w:t>(fully)</w:t>
            </w:r>
          </w:p>
        </w:tc>
        <w:tc>
          <w:tcPr>
            <w:tcW w:w="3544" w:type="dxa"/>
          </w:tcPr>
          <w:p w:rsidR="00CC5401" w:rsidRDefault="00E86949" w:rsidP="00CC5401">
            <w:pPr>
              <w:jc w:val="both"/>
              <w:rPr>
                <w:sz w:val="20"/>
                <w:szCs w:val="20"/>
                <w:lang w:eastAsia="zh-TW"/>
              </w:rPr>
            </w:pPr>
            <w:r>
              <w:rPr>
                <w:noProof/>
                <w:lang w:eastAsia="zh-TW"/>
              </w:rPr>
              <w:drawing>
                <wp:inline distT="0" distB="0" distL="0" distR="0" wp14:anchorId="6C3B9A7E" wp14:editId="45A2B9FA">
                  <wp:extent cx="2113280" cy="1119505"/>
                  <wp:effectExtent l="0" t="0" r="1270" b="444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13280" cy="1119505"/>
                          </a:xfrm>
                          <a:prstGeom prst="rect">
                            <a:avLst/>
                          </a:prstGeom>
                        </pic:spPr>
                      </pic:pic>
                    </a:graphicData>
                  </a:graphic>
                </wp:inline>
              </w:drawing>
            </w:r>
          </w:p>
        </w:tc>
        <w:tc>
          <w:tcPr>
            <w:tcW w:w="5911" w:type="dxa"/>
          </w:tcPr>
          <w:p w:rsidR="006E0653" w:rsidRPr="00D97615" w:rsidRDefault="006E0653" w:rsidP="00D97615">
            <w:pPr>
              <w:pStyle w:val="a9"/>
              <w:numPr>
                <w:ilvl w:val="0"/>
                <w:numId w:val="32"/>
              </w:numPr>
              <w:jc w:val="both"/>
              <w:rPr>
                <w:sz w:val="20"/>
                <w:szCs w:val="20"/>
                <w:lang w:eastAsia="zh-TW"/>
              </w:rPr>
            </w:pPr>
            <w:r w:rsidRPr="00D97615">
              <w:rPr>
                <w:sz w:val="20"/>
                <w:szCs w:val="20"/>
                <w:lang w:eastAsia="zh-TW"/>
              </w:rPr>
              <w:t>All RS occasions are overlapped with MG, which will be further shared with inter-frequency measurement. Not all RS occasions can be used for intra-frequency measurement or RLM.</w:t>
            </w:r>
          </w:p>
          <w:p w:rsidR="006E0653" w:rsidRPr="00D97615" w:rsidRDefault="006E0653" w:rsidP="00D97615">
            <w:pPr>
              <w:pStyle w:val="a9"/>
              <w:numPr>
                <w:ilvl w:val="0"/>
                <w:numId w:val="32"/>
              </w:numPr>
              <w:jc w:val="both"/>
              <w:rPr>
                <w:sz w:val="20"/>
                <w:szCs w:val="20"/>
                <w:lang w:eastAsia="zh-TW"/>
              </w:rPr>
            </w:pPr>
            <w:r w:rsidRPr="00D97615">
              <w:rPr>
                <w:sz w:val="20"/>
                <w:szCs w:val="20"/>
                <w:lang w:eastAsia="zh-TW"/>
              </w:rPr>
              <w:t>T</w:t>
            </w:r>
            <w:r w:rsidRPr="00D97615">
              <w:rPr>
                <w:sz w:val="20"/>
                <w:szCs w:val="20"/>
                <w:vertAlign w:val="subscript"/>
                <w:lang w:eastAsia="zh-TW"/>
              </w:rPr>
              <w:t>period</w:t>
            </w:r>
            <w:r w:rsidRPr="00D97615">
              <w:rPr>
                <w:sz w:val="20"/>
                <w:szCs w:val="20"/>
                <w:lang w:eastAsia="zh-TW"/>
              </w:rPr>
              <w:t xml:space="preserve"> should be scaled by the </w:t>
            </w:r>
            <w:r w:rsidRPr="00D97615">
              <w:rPr>
                <w:b/>
                <w:sz w:val="20"/>
                <w:szCs w:val="20"/>
                <w:lang w:eastAsia="zh-TW"/>
              </w:rPr>
              <w:t>gap sharing facto</w:t>
            </w:r>
            <w:r w:rsidRPr="00D97615">
              <w:rPr>
                <w:sz w:val="20"/>
                <w:szCs w:val="20"/>
                <w:lang w:eastAsia="zh-TW"/>
              </w:rPr>
              <w:t>r K that is from Network or predefined,</w:t>
            </w:r>
          </w:p>
          <w:p w:rsidR="0043034F" w:rsidRPr="00D97615" w:rsidRDefault="0043034F" w:rsidP="00D97615">
            <w:pPr>
              <w:pStyle w:val="a9"/>
              <w:numPr>
                <w:ilvl w:val="0"/>
                <w:numId w:val="32"/>
              </w:numPr>
              <w:rPr>
                <w:sz w:val="20"/>
                <w:szCs w:val="20"/>
                <w:lang w:eastAsia="zh-TW"/>
              </w:rPr>
            </w:pPr>
            <w:r w:rsidRPr="00D97615">
              <w:rPr>
                <w:sz w:val="20"/>
                <w:szCs w:val="20"/>
                <w:lang w:eastAsia="zh-TW"/>
              </w:rPr>
              <w:t>RLM</w:t>
            </w:r>
          </w:p>
          <w:p w:rsidR="0043034F" w:rsidRPr="00D97615" w:rsidRDefault="0043034F" w:rsidP="00D97615">
            <w:pPr>
              <w:pStyle w:val="a9"/>
              <w:numPr>
                <w:ilvl w:val="1"/>
                <w:numId w:val="32"/>
              </w:numPr>
              <w:rPr>
                <w:sz w:val="20"/>
                <w:szCs w:val="20"/>
                <w:lang w:eastAsia="zh-TW"/>
              </w:rPr>
            </w:pPr>
            <w:r w:rsidRPr="00D97615">
              <w:rPr>
                <w:sz w:val="20"/>
                <w:szCs w:val="20"/>
                <w:lang w:eastAsia="zh-TW"/>
              </w:rPr>
              <w:t xml:space="preserve">OOS evaluation period =  </w:t>
            </w:r>
          </w:p>
          <w:p w:rsidR="0043034F" w:rsidRPr="00D97615" w:rsidRDefault="00D97615" w:rsidP="00D97615">
            <w:pPr>
              <w:rPr>
                <w:sz w:val="20"/>
                <w:szCs w:val="20"/>
                <w:lang w:eastAsia="zh-TW"/>
              </w:rPr>
            </w:pPr>
            <w:r w:rsidRPr="00D97615">
              <w:rPr>
                <w:color w:val="FF0000"/>
                <w:sz w:val="20"/>
                <w:szCs w:val="20"/>
                <w:lang w:eastAsia="zh-TW"/>
              </w:rPr>
              <w:t xml:space="preserve">                </w:t>
            </w:r>
            <w:r w:rsidR="0043034F" w:rsidRPr="00D97615">
              <w:rPr>
                <w:color w:val="FF0000"/>
                <w:sz w:val="20"/>
                <w:szCs w:val="20"/>
                <w:lang w:eastAsia="zh-TW"/>
              </w:rPr>
              <w:t>ceil(K</w:t>
            </w:r>
            <w:r w:rsidR="0043034F" w:rsidRPr="00D97615">
              <w:rPr>
                <w:color w:val="FF0000"/>
                <w:sz w:val="20"/>
                <w:szCs w:val="20"/>
                <w:vertAlign w:val="subscript"/>
                <w:lang w:eastAsia="zh-TW"/>
              </w:rPr>
              <w:t>RLM</w:t>
            </w:r>
            <w:r w:rsidR="0043034F" w:rsidRPr="00D97615">
              <w:rPr>
                <w:color w:val="FF0000"/>
                <w:sz w:val="20"/>
                <w:szCs w:val="20"/>
                <w:lang w:eastAsia="zh-TW"/>
              </w:rPr>
              <w:t xml:space="preserve"> *[10])</w:t>
            </w:r>
            <w:r w:rsidR="0043034F" w:rsidRPr="00865E0A">
              <w:rPr>
                <w:color w:val="000000" w:themeColor="text1"/>
                <w:sz w:val="20"/>
                <w:szCs w:val="20"/>
                <w:lang w:eastAsia="zh-TW"/>
              </w:rPr>
              <w:t>*</w:t>
            </w:r>
            <w:r w:rsidR="0043034F" w:rsidRPr="00D97615">
              <w:rPr>
                <w:sz w:val="20"/>
                <w:szCs w:val="20"/>
                <w:lang w:eastAsia="zh-TW"/>
              </w:rPr>
              <w:t>max(20,</w:t>
            </w:r>
            <w:r w:rsidR="00864F8E">
              <w:rPr>
                <w:sz w:val="20"/>
                <w:szCs w:val="20"/>
                <w:lang w:eastAsia="zh-TW"/>
              </w:rPr>
              <w:t xml:space="preserve"> </w:t>
            </w:r>
            <w:r w:rsidR="0043034F" w:rsidRPr="00D97615">
              <w:rPr>
                <w:sz w:val="20"/>
                <w:szCs w:val="20"/>
                <w:lang w:eastAsia="zh-TW"/>
              </w:rPr>
              <w:t>RLM</w:t>
            </w:r>
            <w:r w:rsidR="00864F8E">
              <w:rPr>
                <w:sz w:val="20"/>
                <w:szCs w:val="20"/>
                <w:lang w:eastAsia="zh-TW"/>
              </w:rPr>
              <w:t>-RS</w:t>
            </w:r>
            <w:r w:rsidR="0043034F" w:rsidRPr="00D97615">
              <w:rPr>
                <w:sz w:val="20"/>
                <w:szCs w:val="20"/>
                <w:lang w:eastAsia="zh-TW"/>
              </w:rPr>
              <w:t xml:space="preserve"> periodicity) ms</w:t>
            </w:r>
          </w:p>
          <w:p w:rsidR="00D97615" w:rsidRPr="00D97615" w:rsidRDefault="0043034F" w:rsidP="00D97615">
            <w:pPr>
              <w:pStyle w:val="a9"/>
              <w:numPr>
                <w:ilvl w:val="1"/>
                <w:numId w:val="32"/>
              </w:numPr>
              <w:rPr>
                <w:sz w:val="20"/>
                <w:szCs w:val="20"/>
                <w:lang w:eastAsia="zh-TW"/>
              </w:rPr>
            </w:pPr>
            <w:r w:rsidRPr="00D97615">
              <w:rPr>
                <w:sz w:val="20"/>
                <w:szCs w:val="20"/>
                <w:lang w:eastAsia="zh-TW"/>
              </w:rPr>
              <w:t>INS evaluation period =</w:t>
            </w:r>
            <w:r w:rsidR="00D97615" w:rsidRPr="00D97615">
              <w:rPr>
                <w:sz w:val="20"/>
                <w:szCs w:val="20"/>
                <w:lang w:eastAsia="zh-TW"/>
              </w:rPr>
              <w:t xml:space="preserve"> </w:t>
            </w:r>
          </w:p>
          <w:p w:rsidR="0043034F" w:rsidRPr="00D97615" w:rsidRDefault="00D97615" w:rsidP="00D97615">
            <w:pPr>
              <w:pStyle w:val="a9"/>
              <w:ind w:left="454"/>
              <w:rPr>
                <w:sz w:val="20"/>
                <w:szCs w:val="20"/>
                <w:lang w:eastAsia="zh-TW"/>
              </w:rPr>
            </w:pPr>
            <w:r w:rsidRPr="00D97615">
              <w:rPr>
                <w:sz w:val="20"/>
                <w:szCs w:val="20"/>
                <w:lang w:eastAsia="zh-TW"/>
              </w:rPr>
              <w:t xml:space="preserve">      </w:t>
            </w:r>
            <w:r w:rsidR="0043034F" w:rsidRPr="00D97615">
              <w:rPr>
                <w:color w:val="FF0000"/>
                <w:sz w:val="20"/>
                <w:szCs w:val="20"/>
                <w:lang w:eastAsia="zh-TW"/>
              </w:rPr>
              <w:t>ceil(K</w:t>
            </w:r>
            <w:r w:rsidR="0043034F" w:rsidRPr="00D97615">
              <w:rPr>
                <w:color w:val="FF0000"/>
                <w:sz w:val="20"/>
                <w:szCs w:val="20"/>
                <w:vertAlign w:val="subscript"/>
                <w:lang w:eastAsia="zh-TW"/>
              </w:rPr>
              <w:t>RLM</w:t>
            </w:r>
            <w:r w:rsidR="0043034F" w:rsidRPr="00D97615">
              <w:rPr>
                <w:color w:val="FF0000"/>
                <w:sz w:val="20"/>
                <w:szCs w:val="20"/>
                <w:lang w:eastAsia="zh-TW"/>
              </w:rPr>
              <w:t xml:space="preserve"> *[5])</w:t>
            </w:r>
            <w:r w:rsidR="0043034F" w:rsidRPr="00D97615">
              <w:rPr>
                <w:sz w:val="20"/>
                <w:szCs w:val="20"/>
                <w:lang w:eastAsia="zh-TW"/>
              </w:rPr>
              <w:t>*max(20,</w:t>
            </w:r>
            <w:r w:rsidR="00864F8E">
              <w:rPr>
                <w:sz w:val="20"/>
                <w:szCs w:val="20"/>
                <w:lang w:eastAsia="zh-TW"/>
              </w:rPr>
              <w:t xml:space="preserve"> </w:t>
            </w:r>
            <w:r w:rsidR="0043034F" w:rsidRPr="00D97615">
              <w:rPr>
                <w:sz w:val="20"/>
                <w:szCs w:val="20"/>
                <w:lang w:eastAsia="zh-TW"/>
              </w:rPr>
              <w:t>RLM</w:t>
            </w:r>
            <w:r w:rsidR="00864F8E">
              <w:rPr>
                <w:sz w:val="20"/>
                <w:szCs w:val="20"/>
                <w:lang w:eastAsia="zh-TW"/>
              </w:rPr>
              <w:t>-RS</w:t>
            </w:r>
            <w:r w:rsidR="0043034F" w:rsidRPr="00D97615">
              <w:rPr>
                <w:sz w:val="20"/>
                <w:szCs w:val="20"/>
                <w:lang w:eastAsia="zh-TW"/>
              </w:rPr>
              <w:t xml:space="preserve"> periodicity) ms</w:t>
            </w:r>
          </w:p>
          <w:p w:rsidR="0043034F" w:rsidRPr="00D97615" w:rsidRDefault="0043034F" w:rsidP="00D97615">
            <w:pPr>
              <w:pStyle w:val="a9"/>
              <w:numPr>
                <w:ilvl w:val="0"/>
                <w:numId w:val="32"/>
              </w:numPr>
              <w:rPr>
                <w:sz w:val="20"/>
                <w:szCs w:val="20"/>
                <w:lang w:eastAsia="zh-TW"/>
              </w:rPr>
            </w:pPr>
            <w:r w:rsidRPr="00D97615">
              <w:rPr>
                <w:sz w:val="20"/>
                <w:szCs w:val="20"/>
                <w:lang w:eastAsia="zh-TW"/>
              </w:rPr>
              <w:t>Intra freq. measurement</w:t>
            </w:r>
          </w:p>
          <w:p w:rsidR="0043034F" w:rsidRPr="00D97615" w:rsidRDefault="0043034F" w:rsidP="00D97615">
            <w:pPr>
              <w:pStyle w:val="a9"/>
              <w:numPr>
                <w:ilvl w:val="1"/>
                <w:numId w:val="32"/>
              </w:numPr>
              <w:rPr>
                <w:sz w:val="20"/>
                <w:szCs w:val="20"/>
                <w:lang w:eastAsia="zh-TW"/>
              </w:rPr>
            </w:pPr>
            <w:r w:rsidRPr="00D97615">
              <w:rPr>
                <w:sz w:val="20"/>
                <w:szCs w:val="20"/>
                <w:lang w:eastAsia="zh-TW"/>
              </w:rPr>
              <w:t>Measurement period =</w:t>
            </w:r>
          </w:p>
          <w:p w:rsidR="00CC5401" w:rsidRPr="00D97615" w:rsidRDefault="00D97615" w:rsidP="00D97615">
            <w:pPr>
              <w:rPr>
                <w:sz w:val="20"/>
                <w:szCs w:val="20"/>
                <w:lang w:eastAsia="zh-TW"/>
              </w:rPr>
            </w:pPr>
            <w:r w:rsidRPr="00D97615">
              <w:rPr>
                <w:color w:val="FF0000"/>
                <w:sz w:val="20"/>
                <w:szCs w:val="20"/>
                <w:lang w:eastAsia="zh-TW"/>
              </w:rPr>
              <w:t xml:space="preserve">                </w:t>
            </w:r>
            <w:r w:rsidR="0043034F" w:rsidRPr="00D97615">
              <w:rPr>
                <w:color w:val="FF0000"/>
                <w:sz w:val="20"/>
                <w:szCs w:val="20"/>
                <w:lang w:eastAsia="zh-TW"/>
              </w:rPr>
              <w:t>ceil(K</w:t>
            </w:r>
            <w:r w:rsidR="0043034F" w:rsidRPr="00D97615">
              <w:rPr>
                <w:color w:val="FF0000"/>
                <w:sz w:val="20"/>
                <w:szCs w:val="20"/>
                <w:vertAlign w:val="subscript"/>
                <w:lang w:eastAsia="zh-TW"/>
              </w:rPr>
              <w:t>intra</w:t>
            </w:r>
            <w:r w:rsidR="0043034F" w:rsidRPr="00D97615">
              <w:rPr>
                <w:color w:val="FF0000"/>
                <w:sz w:val="20"/>
                <w:szCs w:val="20"/>
                <w:lang w:eastAsia="zh-TW"/>
              </w:rPr>
              <w:t xml:space="preserve"> *[5])</w:t>
            </w:r>
            <w:r w:rsidR="0043034F" w:rsidRPr="00D97615">
              <w:rPr>
                <w:sz w:val="20"/>
                <w:szCs w:val="20"/>
                <w:lang w:eastAsia="zh-TW"/>
              </w:rPr>
              <w:t>*max{[40], SMTC_periodicity} ms</w:t>
            </w:r>
          </w:p>
        </w:tc>
      </w:tr>
      <w:tr w:rsidR="00CC5401" w:rsidTr="004A601B">
        <w:trPr>
          <w:trHeight w:val="801"/>
        </w:trPr>
        <w:tc>
          <w:tcPr>
            <w:tcW w:w="846" w:type="dxa"/>
          </w:tcPr>
          <w:p w:rsidR="00CC5401" w:rsidRDefault="00CC5401" w:rsidP="00CC5401">
            <w:pPr>
              <w:jc w:val="both"/>
              <w:rPr>
                <w:sz w:val="20"/>
                <w:szCs w:val="20"/>
                <w:lang w:eastAsia="zh-TW"/>
              </w:rPr>
            </w:pPr>
            <w:r>
              <w:rPr>
                <w:sz w:val="20"/>
                <w:szCs w:val="20"/>
                <w:lang w:eastAsia="zh-TW"/>
              </w:rPr>
              <w:t>Type 4</w:t>
            </w:r>
          </w:p>
          <w:p w:rsidR="00E45E17" w:rsidRPr="00403ED0" w:rsidRDefault="00E45E17" w:rsidP="00CC5401">
            <w:pPr>
              <w:jc w:val="both"/>
              <w:rPr>
                <w:sz w:val="20"/>
                <w:szCs w:val="20"/>
                <w:u w:val="single"/>
                <w:lang w:eastAsia="zh-TW"/>
              </w:rPr>
            </w:pPr>
            <w:r w:rsidRPr="00403ED0">
              <w:rPr>
                <w:sz w:val="20"/>
                <w:szCs w:val="20"/>
                <w:u w:val="single"/>
                <w:lang w:eastAsia="zh-TW"/>
              </w:rPr>
              <w:t>(fully)</w:t>
            </w:r>
          </w:p>
        </w:tc>
        <w:tc>
          <w:tcPr>
            <w:tcW w:w="3544" w:type="dxa"/>
          </w:tcPr>
          <w:p w:rsidR="00CC5401" w:rsidRDefault="005109F5" w:rsidP="00CC5401">
            <w:pPr>
              <w:jc w:val="both"/>
              <w:rPr>
                <w:sz w:val="20"/>
                <w:szCs w:val="20"/>
                <w:lang w:eastAsia="zh-TW"/>
              </w:rPr>
            </w:pPr>
            <w:r>
              <w:rPr>
                <w:noProof/>
                <w:lang w:eastAsia="zh-TW"/>
              </w:rPr>
              <w:drawing>
                <wp:inline distT="0" distB="0" distL="0" distR="0" wp14:anchorId="0EC57C5F" wp14:editId="4941061A">
                  <wp:extent cx="2113280" cy="1119505"/>
                  <wp:effectExtent l="0" t="0" r="1270" b="444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13280" cy="1119505"/>
                          </a:xfrm>
                          <a:prstGeom prst="rect">
                            <a:avLst/>
                          </a:prstGeom>
                        </pic:spPr>
                      </pic:pic>
                    </a:graphicData>
                  </a:graphic>
                </wp:inline>
              </w:drawing>
            </w:r>
          </w:p>
        </w:tc>
        <w:tc>
          <w:tcPr>
            <w:tcW w:w="5911" w:type="dxa"/>
          </w:tcPr>
          <w:p w:rsidR="00CC5401" w:rsidRPr="00D97615" w:rsidRDefault="006E0653" w:rsidP="00D97615">
            <w:pPr>
              <w:pStyle w:val="a9"/>
              <w:numPr>
                <w:ilvl w:val="0"/>
                <w:numId w:val="32"/>
              </w:numPr>
              <w:jc w:val="both"/>
              <w:rPr>
                <w:b/>
                <w:sz w:val="20"/>
                <w:szCs w:val="20"/>
                <w:lang w:eastAsia="zh-TW"/>
              </w:rPr>
            </w:pPr>
            <w:r w:rsidRPr="00D97615">
              <w:rPr>
                <w:b/>
                <w:sz w:val="20"/>
                <w:szCs w:val="20"/>
                <w:lang w:eastAsia="zh-TW"/>
              </w:rPr>
              <w:t>For intra measurement without gap only</w:t>
            </w:r>
          </w:p>
          <w:p w:rsidR="006E0653" w:rsidRPr="00D97615" w:rsidRDefault="006E0653" w:rsidP="00D97615">
            <w:pPr>
              <w:pStyle w:val="a9"/>
              <w:numPr>
                <w:ilvl w:val="0"/>
                <w:numId w:val="32"/>
              </w:numPr>
              <w:jc w:val="both"/>
              <w:rPr>
                <w:sz w:val="20"/>
                <w:szCs w:val="20"/>
                <w:lang w:eastAsia="zh-TW"/>
              </w:rPr>
            </w:pPr>
            <w:r w:rsidRPr="00D97615">
              <w:rPr>
                <w:sz w:val="20"/>
                <w:szCs w:val="20"/>
                <w:lang w:eastAsia="zh-TW"/>
              </w:rPr>
              <w:t>T</w:t>
            </w:r>
            <w:r w:rsidRPr="00D97615">
              <w:rPr>
                <w:sz w:val="20"/>
                <w:szCs w:val="20"/>
                <w:vertAlign w:val="subscript"/>
                <w:lang w:eastAsia="zh-TW"/>
              </w:rPr>
              <w:t>period</w:t>
            </w:r>
            <w:r w:rsidRPr="00D97615">
              <w:rPr>
                <w:sz w:val="20"/>
                <w:szCs w:val="20"/>
                <w:lang w:eastAsia="zh-TW"/>
              </w:rPr>
              <w:t xml:space="preserve"> should be scaled by the </w:t>
            </w:r>
            <w:r w:rsidRPr="00D97615">
              <w:rPr>
                <w:b/>
                <w:sz w:val="20"/>
                <w:szCs w:val="20"/>
                <w:lang w:eastAsia="zh-TW"/>
              </w:rPr>
              <w:t>gap sharing factor</w:t>
            </w:r>
            <w:r w:rsidRPr="00D97615">
              <w:rPr>
                <w:sz w:val="20"/>
                <w:szCs w:val="20"/>
                <w:lang w:eastAsia="zh-TW"/>
              </w:rPr>
              <w:t xml:space="preserve"> K that is from Network</w:t>
            </w:r>
          </w:p>
          <w:p w:rsidR="0043034F" w:rsidRPr="00D97615" w:rsidRDefault="0043034F" w:rsidP="00D97615">
            <w:pPr>
              <w:pStyle w:val="a9"/>
              <w:numPr>
                <w:ilvl w:val="0"/>
                <w:numId w:val="32"/>
              </w:numPr>
              <w:rPr>
                <w:sz w:val="20"/>
                <w:szCs w:val="20"/>
                <w:lang w:eastAsia="zh-TW"/>
              </w:rPr>
            </w:pPr>
            <w:r w:rsidRPr="00D97615">
              <w:rPr>
                <w:sz w:val="20"/>
                <w:szCs w:val="20"/>
                <w:lang w:eastAsia="zh-TW"/>
              </w:rPr>
              <w:t>Intra freq. measurement</w:t>
            </w:r>
          </w:p>
          <w:p w:rsidR="0043034F" w:rsidRPr="00D97615" w:rsidRDefault="0043034F" w:rsidP="00D97615">
            <w:pPr>
              <w:pStyle w:val="a9"/>
              <w:numPr>
                <w:ilvl w:val="1"/>
                <w:numId w:val="32"/>
              </w:numPr>
              <w:rPr>
                <w:sz w:val="20"/>
                <w:szCs w:val="20"/>
                <w:lang w:eastAsia="zh-TW"/>
              </w:rPr>
            </w:pPr>
            <w:r w:rsidRPr="00D97615">
              <w:rPr>
                <w:sz w:val="20"/>
                <w:szCs w:val="20"/>
                <w:lang w:eastAsia="zh-TW"/>
              </w:rPr>
              <w:t>Measurement period =</w:t>
            </w:r>
          </w:p>
          <w:p w:rsidR="000D5A6C" w:rsidRPr="00D97615" w:rsidRDefault="00D97615" w:rsidP="00D97615">
            <w:pPr>
              <w:jc w:val="both"/>
              <w:rPr>
                <w:sz w:val="20"/>
                <w:szCs w:val="20"/>
                <w:lang w:eastAsia="zh-TW"/>
              </w:rPr>
            </w:pPr>
            <w:r w:rsidRPr="00D97615">
              <w:rPr>
                <w:color w:val="FF0000"/>
                <w:sz w:val="20"/>
                <w:szCs w:val="20"/>
                <w:lang w:eastAsia="zh-TW"/>
              </w:rPr>
              <w:t xml:space="preserve">                </w:t>
            </w:r>
            <w:r w:rsidR="0043034F" w:rsidRPr="00D97615">
              <w:rPr>
                <w:color w:val="FF0000"/>
                <w:sz w:val="20"/>
                <w:szCs w:val="20"/>
                <w:lang w:eastAsia="zh-TW"/>
              </w:rPr>
              <w:t>ceil(K</w:t>
            </w:r>
            <w:r w:rsidR="0043034F" w:rsidRPr="00D97615">
              <w:rPr>
                <w:color w:val="FF0000"/>
                <w:sz w:val="20"/>
                <w:szCs w:val="20"/>
                <w:vertAlign w:val="subscript"/>
                <w:lang w:eastAsia="zh-TW"/>
              </w:rPr>
              <w:t>intra</w:t>
            </w:r>
            <w:r w:rsidR="0043034F" w:rsidRPr="00D97615">
              <w:rPr>
                <w:color w:val="FF0000"/>
                <w:sz w:val="20"/>
                <w:szCs w:val="20"/>
                <w:lang w:eastAsia="zh-TW"/>
              </w:rPr>
              <w:t xml:space="preserve"> *[5])</w:t>
            </w:r>
            <w:r w:rsidR="0043034F" w:rsidRPr="00D97615">
              <w:rPr>
                <w:sz w:val="20"/>
                <w:szCs w:val="20"/>
                <w:lang w:eastAsia="zh-TW"/>
              </w:rPr>
              <w:t xml:space="preserve">*max{[40], </w:t>
            </w:r>
            <w:r w:rsidR="00772878">
              <w:rPr>
                <w:sz w:val="20"/>
                <w:szCs w:val="20"/>
                <w:lang w:eastAsia="zh-TW"/>
              </w:rPr>
              <w:t xml:space="preserve">effective </w:t>
            </w:r>
            <w:r w:rsidR="0043034F" w:rsidRPr="00D97615">
              <w:rPr>
                <w:sz w:val="20"/>
                <w:szCs w:val="20"/>
                <w:lang w:eastAsia="zh-TW"/>
              </w:rPr>
              <w:t xml:space="preserve">SMTC_periodicity} ms </w:t>
            </w:r>
            <w:r w:rsidR="00E57E3D">
              <w:rPr>
                <w:sz w:val="20"/>
                <w:szCs w:val="20"/>
                <w:lang w:eastAsia="zh-TW"/>
              </w:rPr>
              <w:t>, where effective SMTC periodicity = max{SMTC periodicity, MGRP}</w:t>
            </w:r>
          </w:p>
        </w:tc>
      </w:tr>
    </w:tbl>
    <w:p w:rsidR="00CC5401" w:rsidRDefault="00CC5401" w:rsidP="00CC5401">
      <w:pPr>
        <w:jc w:val="both"/>
        <w:rPr>
          <w:sz w:val="20"/>
          <w:szCs w:val="20"/>
          <w:lang w:eastAsia="zh-TW"/>
        </w:rPr>
      </w:pPr>
    </w:p>
    <w:p w:rsidR="00E43EA4" w:rsidRDefault="001D257C" w:rsidP="00403ED0">
      <w:pPr>
        <w:pStyle w:val="a5"/>
        <w:jc w:val="center"/>
        <w:rPr>
          <w:lang w:val="en-US"/>
        </w:rPr>
      </w:pPr>
      <w:bookmarkStart w:id="9" w:name="_Ref503456971"/>
      <w:r>
        <w:t xml:space="preserve">Table </w:t>
      </w:r>
      <w:r w:rsidR="00C85414">
        <w:fldChar w:fldCharType="begin"/>
      </w:r>
      <w:r w:rsidR="00C85414">
        <w:instrText xml:space="preserve"> SEQ Table \* ARABIC </w:instrText>
      </w:r>
      <w:r w:rsidR="00C85414">
        <w:fldChar w:fldCharType="separate"/>
      </w:r>
      <w:r w:rsidR="009402B3">
        <w:rPr>
          <w:noProof/>
        </w:rPr>
        <w:t>3</w:t>
      </w:r>
      <w:r w:rsidR="00C85414">
        <w:rPr>
          <w:noProof/>
        </w:rPr>
        <w:fldChar w:fldCharType="end"/>
      </w:r>
      <w:bookmarkEnd w:id="9"/>
      <w:r>
        <w:rPr>
          <w:lang w:val="en-US"/>
        </w:rPr>
        <w:t xml:space="preserve">: </w:t>
      </w:r>
      <w:r w:rsidR="00403ED0">
        <w:rPr>
          <w:lang w:val="en-US"/>
        </w:rPr>
        <w:t>UE RRM/RLM behavior</w:t>
      </w:r>
      <w:r>
        <w:rPr>
          <w:lang w:val="en-US"/>
        </w:rPr>
        <w:t xml:space="preserve"> for different types</w:t>
      </w:r>
    </w:p>
    <w:p w:rsidR="00693CDA" w:rsidRPr="00693CDA" w:rsidRDefault="00693CDA" w:rsidP="00693CDA">
      <w:pPr>
        <w:rPr>
          <w:lang w:eastAsia="x-none"/>
        </w:rPr>
      </w:pPr>
    </w:p>
    <w:p w:rsidR="00403ED0" w:rsidRDefault="00403ED0" w:rsidP="00403ED0">
      <w:pPr>
        <w:pStyle w:val="a5"/>
        <w:rPr>
          <w:lang w:val="en-US"/>
        </w:rPr>
      </w:pPr>
      <w:bookmarkStart w:id="10" w:name="_Ref503463574"/>
      <w:r>
        <w:t xml:space="preserve">Proposal </w:t>
      </w:r>
      <w:r w:rsidR="00C85414">
        <w:fldChar w:fldCharType="begin"/>
      </w:r>
      <w:r w:rsidR="00C85414">
        <w:instrText xml:space="preserve"> SEQ Proposal \* ARABIC </w:instrText>
      </w:r>
      <w:r w:rsidR="00C85414">
        <w:fldChar w:fldCharType="separate"/>
      </w:r>
      <w:r w:rsidR="009402B3">
        <w:rPr>
          <w:noProof/>
        </w:rPr>
        <w:t>2</w:t>
      </w:r>
      <w:r w:rsidR="00C85414">
        <w:rPr>
          <w:noProof/>
        </w:rPr>
        <w:fldChar w:fldCharType="end"/>
      </w:r>
      <w:r>
        <w:rPr>
          <w:lang w:val="en-US"/>
        </w:rPr>
        <w:t xml:space="preserve">: Adopt </w:t>
      </w:r>
      <w:r>
        <w:rPr>
          <w:lang w:val="en-US"/>
        </w:rPr>
        <w:fldChar w:fldCharType="begin"/>
      </w:r>
      <w:r>
        <w:rPr>
          <w:lang w:val="en-US"/>
        </w:rPr>
        <w:instrText xml:space="preserve"> REF _Ref503456971 \h </w:instrText>
      </w:r>
      <w:r>
        <w:rPr>
          <w:lang w:val="en-US"/>
        </w:rPr>
      </w:r>
      <w:r>
        <w:rPr>
          <w:lang w:val="en-US"/>
        </w:rPr>
        <w:fldChar w:fldCharType="separate"/>
      </w:r>
      <w:r w:rsidR="009402B3">
        <w:t xml:space="preserve">Table </w:t>
      </w:r>
      <w:r w:rsidR="009402B3">
        <w:rPr>
          <w:noProof/>
        </w:rPr>
        <w:t>3</w:t>
      </w:r>
      <w:r>
        <w:rPr>
          <w:lang w:val="en-US"/>
        </w:rPr>
        <w:fldChar w:fldCharType="end"/>
      </w:r>
      <w:r>
        <w:rPr>
          <w:lang w:val="en-US"/>
        </w:rPr>
        <w:t xml:space="preserve"> as UE RRM/RLM behavior baseline.</w:t>
      </w:r>
      <w:bookmarkEnd w:id="10"/>
    </w:p>
    <w:p w:rsidR="00693CDA" w:rsidRDefault="00693CDA" w:rsidP="00194D12">
      <w:pPr>
        <w:pStyle w:val="a9"/>
        <w:ind w:left="0"/>
        <w:jc w:val="both"/>
        <w:rPr>
          <w:sz w:val="20"/>
          <w:szCs w:val="20"/>
          <w:lang w:val="en-GB" w:eastAsia="zh-TW"/>
        </w:rPr>
      </w:pPr>
    </w:p>
    <w:p w:rsidR="000124A6" w:rsidRDefault="00693CDA" w:rsidP="00194D12">
      <w:pPr>
        <w:pStyle w:val="a9"/>
        <w:ind w:left="0"/>
        <w:jc w:val="both"/>
        <w:rPr>
          <w:sz w:val="20"/>
          <w:szCs w:val="20"/>
          <w:lang w:val="en-GB" w:eastAsia="zh-TW"/>
        </w:rPr>
      </w:pPr>
      <w:r>
        <w:rPr>
          <w:sz w:val="20"/>
          <w:szCs w:val="20"/>
          <w:lang w:val="en-GB" w:eastAsia="zh-TW"/>
        </w:rPr>
        <w:t>Then, we extend the above concept for single-RS to 2-RS. The results for all scenarios are captured and summarized in Table 4 and Table 5 for intra</w:t>
      </w:r>
      <w:r w:rsidRPr="00F25FD4">
        <w:rPr>
          <w:rFonts w:ascii="Calibri" w:eastAsia="新細明體" w:hAnsi="Calibri" w:cs="Calibri"/>
          <w:sz w:val="20"/>
          <w:lang w:eastAsia="zh-TW"/>
        </w:rPr>
        <w:t>-frequency</w:t>
      </w:r>
      <w:r>
        <w:rPr>
          <w:sz w:val="20"/>
          <w:szCs w:val="20"/>
          <w:lang w:val="en-GB" w:eastAsia="zh-TW"/>
        </w:rPr>
        <w:t xml:space="preserve"> measurement without gap and intra</w:t>
      </w:r>
      <w:r w:rsidRPr="00F25FD4">
        <w:rPr>
          <w:rFonts w:ascii="Calibri" w:eastAsia="新細明體" w:hAnsi="Calibri" w:cs="Calibri"/>
          <w:sz w:val="20"/>
          <w:lang w:eastAsia="zh-TW"/>
        </w:rPr>
        <w:t>-frequency</w:t>
      </w:r>
      <w:r>
        <w:rPr>
          <w:sz w:val="20"/>
          <w:szCs w:val="20"/>
          <w:lang w:val="en-GB" w:eastAsia="zh-TW"/>
        </w:rPr>
        <w:t xml:space="preserve"> measurement with gap, respectively. The detailed analysis can be found in appendix. </w:t>
      </w:r>
      <w:r w:rsidR="000124A6">
        <w:rPr>
          <w:sz w:val="20"/>
          <w:szCs w:val="20"/>
          <w:lang w:val="en-GB" w:eastAsia="zh-TW"/>
        </w:rPr>
        <w:t>There are two things to be noted here.</w:t>
      </w:r>
    </w:p>
    <w:p w:rsidR="000124A6" w:rsidRPr="000124A6" w:rsidRDefault="000124A6" w:rsidP="000124A6">
      <w:pPr>
        <w:pStyle w:val="a9"/>
        <w:numPr>
          <w:ilvl w:val="0"/>
          <w:numId w:val="34"/>
        </w:numPr>
        <w:jc w:val="both"/>
        <w:rPr>
          <w:sz w:val="20"/>
          <w:szCs w:val="20"/>
          <w:lang w:val="en-GB" w:eastAsia="zh-TW"/>
        </w:rPr>
      </w:pPr>
      <w:r>
        <w:rPr>
          <w:sz w:val="20"/>
          <w:szCs w:val="20"/>
          <w:lang w:val="en-GB" w:eastAsia="zh-TW"/>
        </w:rPr>
        <w:t xml:space="preserve">In Scenario </w:t>
      </w:r>
      <w:r w:rsidRPr="000124A6">
        <w:rPr>
          <w:b/>
          <w:sz w:val="20"/>
          <w:szCs w:val="20"/>
          <w:lang w:val="en-GB" w:eastAsia="zh-TW"/>
        </w:rPr>
        <w:t>9</w:t>
      </w:r>
      <w:r>
        <w:rPr>
          <w:sz w:val="20"/>
          <w:szCs w:val="20"/>
          <w:lang w:val="en-GB" w:eastAsia="zh-TW"/>
        </w:rPr>
        <w:t xml:space="preserve"> and </w:t>
      </w:r>
      <w:r w:rsidRPr="000124A6">
        <w:rPr>
          <w:b/>
          <w:sz w:val="20"/>
          <w:szCs w:val="20"/>
          <w:lang w:val="en-GB" w:eastAsia="zh-TW"/>
        </w:rPr>
        <w:t>12</w:t>
      </w:r>
      <w:r>
        <w:rPr>
          <w:sz w:val="20"/>
          <w:szCs w:val="20"/>
          <w:lang w:val="en-GB" w:eastAsia="zh-TW"/>
        </w:rPr>
        <w:t xml:space="preserve">, joint gap sharing among RLM, intra-frequency measurement and inter-frequency measurement is needed. </w:t>
      </w:r>
    </w:p>
    <w:p w:rsidR="00194D12" w:rsidRDefault="000124A6" w:rsidP="000124A6">
      <w:pPr>
        <w:pStyle w:val="a9"/>
        <w:numPr>
          <w:ilvl w:val="0"/>
          <w:numId w:val="34"/>
        </w:numPr>
        <w:jc w:val="both"/>
        <w:rPr>
          <w:sz w:val="20"/>
          <w:szCs w:val="20"/>
          <w:lang w:val="en-GB" w:eastAsia="zh-TW"/>
        </w:rPr>
      </w:pPr>
      <w:r>
        <w:rPr>
          <w:rFonts w:ascii="Calibri" w:eastAsia="新細明體" w:hAnsi="Calibri" w:cs="Calibri"/>
          <w:color w:val="0D0D0D"/>
          <w:sz w:val="20"/>
          <w:szCs w:val="20"/>
          <w:u w:val="single"/>
          <w:lang w:val="en-GB" w:eastAsia="zh-TW"/>
        </w:rPr>
        <w:t>W</w:t>
      </w:r>
      <w:r w:rsidR="008F6051" w:rsidRPr="00693CDA">
        <w:rPr>
          <w:rFonts w:ascii="Calibri" w:eastAsia="新細明體" w:hAnsi="Calibri" w:cs="Calibri"/>
          <w:color w:val="0D0D0D"/>
          <w:sz w:val="20"/>
          <w:szCs w:val="20"/>
          <w:u w:val="single"/>
          <w:lang w:val="en-GB" w:eastAsia="zh-TW"/>
        </w:rPr>
        <w:t>hen extending to FR2, it is possible that UE may need to perform RX beam sweeping for intra</w:t>
      </w:r>
      <w:r w:rsidR="008F6051" w:rsidRPr="00693CDA">
        <w:rPr>
          <w:rFonts w:ascii="Calibri" w:eastAsia="新細明體" w:hAnsi="Calibri" w:cs="Calibri"/>
          <w:sz w:val="20"/>
          <w:u w:val="single"/>
          <w:lang w:eastAsia="zh-TW"/>
        </w:rPr>
        <w:t>-frequency</w:t>
      </w:r>
      <w:r w:rsidR="008F6051" w:rsidRPr="00693CDA">
        <w:rPr>
          <w:rFonts w:ascii="Calibri" w:eastAsia="新細明體" w:hAnsi="Calibri" w:cs="Calibri"/>
          <w:color w:val="0D0D0D"/>
          <w:sz w:val="20"/>
          <w:szCs w:val="20"/>
          <w:u w:val="single"/>
          <w:lang w:val="en-GB" w:eastAsia="zh-TW"/>
        </w:rPr>
        <w:t xml:space="preserve"> measurement with gap. In this case, UE may not be able perform RLM and intra</w:t>
      </w:r>
      <w:r w:rsidR="008F6051" w:rsidRPr="00693CDA">
        <w:rPr>
          <w:rFonts w:ascii="Calibri" w:eastAsia="新細明體" w:hAnsi="Calibri" w:cs="Calibri"/>
          <w:sz w:val="20"/>
          <w:u w:val="single"/>
          <w:lang w:eastAsia="zh-TW"/>
        </w:rPr>
        <w:t>-frequency</w:t>
      </w:r>
      <w:r w:rsidR="008F6051" w:rsidRPr="00693CDA">
        <w:rPr>
          <w:rFonts w:ascii="Calibri" w:eastAsia="新細明體" w:hAnsi="Calibri" w:cs="Calibri"/>
          <w:color w:val="0D0D0D"/>
          <w:sz w:val="20"/>
          <w:szCs w:val="20"/>
          <w:u w:val="single"/>
          <w:lang w:val="en-GB" w:eastAsia="zh-TW"/>
        </w:rPr>
        <w:t xml:space="preserve"> measurement without gap simultaneously so that the scenarios shall be revisited</w:t>
      </w:r>
      <w:r w:rsidR="008F6051" w:rsidRPr="008B6D18">
        <w:rPr>
          <w:rFonts w:ascii="Calibri" w:eastAsia="新細明體" w:hAnsi="Calibri" w:cs="Calibri"/>
          <w:color w:val="0D0D0D"/>
          <w:sz w:val="20"/>
          <w:szCs w:val="20"/>
          <w:lang w:val="en-GB" w:eastAsia="zh-TW"/>
        </w:rPr>
        <w:t>.</w:t>
      </w:r>
    </w:p>
    <w:p w:rsidR="00162F85" w:rsidRDefault="00162F85" w:rsidP="00194D12">
      <w:pPr>
        <w:pStyle w:val="a9"/>
        <w:ind w:left="0"/>
        <w:jc w:val="both"/>
        <w:rPr>
          <w:sz w:val="20"/>
          <w:szCs w:val="20"/>
          <w:lang w:val="en-GB" w:eastAsia="zh-TW"/>
        </w:rPr>
      </w:pPr>
    </w:p>
    <w:p w:rsidR="000124A6" w:rsidRDefault="000124A6" w:rsidP="000124A6">
      <w:pPr>
        <w:pStyle w:val="a5"/>
        <w:rPr>
          <w:lang w:val="en-GB" w:eastAsia="zh-TW"/>
        </w:rPr>
      </w:pPr>
      <w:bookmarkStart w:id="11" w:name="_Ref503463585"/>
      <w:r>
        <w:t xml:space="preserve">Proposal </w:t>
      </w:r>
      <w:r w:rsidR="00C85414">
        <w:fldChar w:fldCharType="begin"/>
      </w:r>
      <w:r w:rsidR="00C85414">
        <w:instrText xml:space="preserve"> SEQ Proposal \* ARABIC </w:instrText>
      </w:r>
      <w:r w:rsidR="00C85414">
        <w:fldChar w:fldCharType="separate"/>
      </w:r>
      <w:r>
        <w:rPr>
          <w:noProof/>
        </w:rPr>
        <w:t>3</w:t>
      </w:r>
      <w:r w:rsidR="00C85414">
        <w:rPr>
          <w:noProof/>
        </w:rPr>
        <w:fldChar w:fldCharType="end"/>
      </w:r>
      <w:r w:rsidRPr="009402B3">
        <w:rPr>
          <w:lang w:val="en-GB" w:eastAsia="zh-TW"/>
        </w:rPr>
        <w:t>: If gap sharing with RLM is allowed, RAN4 shall introduce</w:t>
      </w:r>
      <w:bookmarkEnd w:id="11"/>
      <w:r w:rsidRPr="009402B3">
        <w:rPr>
          <w:lang w:val="en-GB" w:eastAsia="zh-TW"/>
        </w:rPr>
        <w:t xml:space="preserve"> </w:t>
      </w:r>
    </w:p>
    <w:p w:rsidR="000124A6" w:rsidRDefault="000124A6" w:rsidP="000124A6">
      <w:pPr>
        <w:pStyle w:val="a5"/>
        <w:numPr>
          <w:ilvl w:val="0"/>
          <w:numId w:val="28"/>
        </w:numPr>
        <w:rPr>
          <w:lang w:val="en-GB" w:eastAsia="zh-TW"/>
        </w:rPr>
      </w:pPr>
      <w:r w:rsidRPr="009402B3">
        <w:rPr>
          <w:lang w:val="en-GB" w:eastAsia="zh-TW"/>
        </w:rPr>
        <w:t>gap sharing between RLM and inter-frequency measurement when RLM resources are fully overlapped with MG</w:t>
      </w:r>
    </w:p>
    <w:p w:rsidR="000124A6" w:rsidRPr="009402B3" w:rsidRDefault="000124A6" w:rsidP="000124A6">
      <w:pPr>
        <w:pStyle w:val="a5"/>
        <w:numPr>
          <w:ilvl w:val="0"/>
          <w:numId w:val="28"/>
        </w:numPr>
        <w:rPr>
          <w:lang w:val="en-GB" w:eastAsia="zh-TW"/>
        </w:rPr>
      </w:pPr>
      <w:r w:rsidRPr="009402B3">
        <w:rPr>
          <w:lang w:val="en-GB" w:eastAsia="zh-TW"/>
        </w:rPr>
        <w:t>gap sharing among RLM, intra-frequency measurement and inter-frequency measurement when both RLM RS and valid SMTC occasions are fully overlapped with MG</w:t>
      </w:r>
    </w:p>
    <w:p w:rsidR="008E5E49" w:rsidRDefault="008E5E49" w:rsidP="00194D12">
      <w:pPr>
        <w:pStyle w:val="a9"/>
        <w:ind w:left="0"/>
        <w:jc w:val="both"/>
        <w:rPr>
          <w:sz w:val="20"/>
          <w:szCs w:val="20"/>
          <w:lang w:val="en-GB" w:eastAsia="zh-TW"/>
        </w:rPr>
      </w:pPr>
    </w:p>
    <w:p w:rsidR="00194D12" w:rsidRDefault="00194D12" w:rsidP="00194D12">
      <w:pPr>
        <w:pStyle w:val="a9"/>
        <w:ind w:left="0"/>
        <w:rPr>
          <w:sz w:val="20"/>
          <w:szCs w:val="20"/>
          <w:lang w:val="en-GB" w:eastAsia="zh-TW"/>
        </w:rPr>
      </w:pPr>
    </w:p>
    <w:tbl>
      <w:tblPr>
        <w:tblStyle w:val="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2360"/>
        <w:gridCol w:w="2361"/>
        <w:gridCol w:w="2361"/>
      </w:tblGrid>
      <w:tr w:rsidR="007626A3" w:rsidRPr="00B6636D" w:rsidTr="00973E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gridSpan w:val="2"/>
            <w:vMerge w:val="restart"/>
            <w:tcBorders>
              <w:top w:val="none" w:sz="0" w:space="0" w:color="auto"/>
              <w:left w:val="none" w:sz="0" w:space="0" w:color="auto"/>
              <w:right w:val="none" w:sz="0" w:space="0" w:color="auto"/>
            </w:tcBorders>
          </w:tcPr>
          <w:p w:rsidR="007626A3" w:rsidRPr="00162F85" w:rsidRDefault="007626A3" w:rsidP="009B763C">
            <w:pPr>
              <w:pStyle w:val="a9"/>
              <w:ind w:left="0"/>
              <w:rPr>
                <w:sz w:val="20"/>
                <w:szCs w:val="20"/>
                <w:lang w:eastAsia="zh-TW"/>
              </w:rPr>
            </w:pPr>
          </w:p>
        </w:tc>
        <w:tc>
          <w:tcPr>
            <w:tcW w:w="7082" w:type="dxa"/>
            <w:gridSpan w:val="3"/>
            <w:tcBorders>
              <w:top w:val="none" w:sz="0" w:space="0" w:color="auto"/>
              <w:left w:val="none" w:sz="0" w:space="0" w:color="auto"/>
              <w:right w:val="none" w:sz="0" w:space="0" w:color="auto"/>
            </w:tcBorders>
            <w:vAlign w:val="center"/>
          </w:tcPr>
          <w:p w:rsidR="007626A3" w:rsidRPr="00162F85" w:rsidRDefault="007626A3" w:rsidP="007626A3">
            <w:pPr>
              <w:jc w:val="center"/>
              <w:cnfStyle w:val="100000000000" w:firstRow="1" w:lastRow="0" w:firstColumn="0" w:lastColumn="0" w:oddVBand="0" w:evenVBand="0" w:oddHBand="0" w:evenHBand="0" w:firstRowFirstColumn="0" w:firstRowLastColumn="0" w:lastRowFirstColumn="0" w:lastRowLastColumn="0"/>
              <w:rPr>
                <w:sz w:val="20"/>
                <w:szCs w:val="20"/>
                <w:lang w:eastAsia="zh-TW"/>
              </w:rPr>
            </w:pPr>
            <w:r w:rsidRPr="00162F85">
              <w:rPr>
                <w:sz w:val="20"/>
                <w:szCs w:val="20"/>
                <w:lang w:eastAsia="zh-TW"/>
              </w:rPr>
              <w:t>SMTC occasion</w:t>
            </w:r>
          </w:p>
        </w:tc>
      </w:tr>
      <w:tr w:rsidR="007626A3" w:rsidRPr="00B6636D" w:rsidTr="0097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gridSpan w:val="2"/>
            <w:vMerge/>
            <w:tcBorders>
              <w:left w:val="none" w:sz="0" w:space="0" w:color="auto"/>
            </w:tcBorders>
          </w:tcPr>
          <w:p w:rsidR="007626A3" w:rsidRPr="00162F85" w:rsidRDefault="007626A3" w:rsidP="009B763C">
            <w:pPr>
              <w:pStyle w:val="a9"/>
              <w:ind w:left="0"/>
              <w:rPr>
                <w:sz w:val="20"/>
                <w:szCs w:val="20"/>
                <w:lang w:eastAsia="zh-TW"/>
              </w:rPr>
            </w:pPr>
          </w:p>
        </w:tc>
        <w:tc>
          <w:tcPr>
            <w:tcW w:w="2360" w:type="dxa"/>
            <w:shd w:val="clear" w:color="auto" w:fill="DEEAF6" w:themeFill="accent1" w:themeFillTint="33"/>
          </w:tcPr>
          <w:p w:rsidR="007626A3" w:rsidRPr="00162F85" w:rsidRDefault="007626A3" w:rsidP="00D23CED">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162F85">
              <w:rPr>
                <w:sz w:val="20"/>
                <w:szCs w:val="20"/>
                <w:lang w:eastAsia="zh-TW"/>
              </w:rPr>
              <w:t>Fully non-overlapped with MG</w:t>
            </w:r>
          </w:p>
        </w:tc>
        <w:tc>
          <w:tcPr>
            <w:tcW w:w="2361" w:type="dxa"/>
          </w:tcPr>
          <w:p w:rsidR="007626A3" w:rsidRPr="00162F85" w:rsidRDefault="007626A3" w:rsidP="007626A3">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162F85">
              <w:rPr>
                <w:sz w:val="20"/>
                <w:szCs w:val="20"/>
                <w:lang w:eastAsia="zh-TW"/>
              </w:rPr>
              <w:t>Partially overlapped with MG</w:t>
            </w:r>
          </w:p>
        </w:tc>
        <w:tc>
          <w:tcPr>
            <w:tcW w:w="2361" w:type="dxa"/>
            <w:shd w:val="clear" w:color="auto" w:fill="DEEAF6" w:themeFill="accent1" w:themeFillTint="33"/>
          </w:tcPr>
          <w:p w:rsidR="007626A3" w:rsidRPr="00162F85" w:rsidRDefault="007626A3" w:rsidP="009B763C">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162F85">
              <w:rPr>
                <w:sz w:val="20"/>
                <w:szCs w:val="20"/>
                <w:lang w:eastAsia="zh-TW"/>
              </w:rPr>
              <w:t>Fully overlapped with MG</w:t>
            </w:r>
          </w:p>
          <w:p w:rsidR="007626A3" w:rsidRPr="00162F85" w:rsidRDefault="007626A3" w:rsidP="009B763C">
            <w:pPr>
              <w:pStyle w:val="a9"/>
              <w:ind w:left="0"/>
              <w:cnfStyle w:val="000000100000" w:firstRow="0" w:lastRow="0" w:firstColumn="0" w:lastColumn="0" w:oddVBand="0" w:evenVBand="0" w:oddHBand="1" w:evenHBand="0" w:firstRowFirstColumn="0" w:firstRowLastColumn="0" w:lastRowFirstColumn="0" w:lastRowLastColumn="0"/>
              <w:rPr>
                <w:sz w:val="20"/>
                <w:szCs w:val="20"/>
                <w:lang w:eastAsia="zh-TW"/>
              </w:rPr>
            </w:pPr>
          </w:p>
        </w:tc>
      </w:tr>
      <w:tr w:rsidR="007626A3" w:rsidRPr="00B6636D" w:rsidTr="00973E36">
        <w:tc>
          <w:tcPr>
            <w:cnfStyle w:val="001000000000" w:firstRow="0" w:lastRow="0" w:firstColumn="1" w:lastColumn="0" w:oddVBand="0" w:evenVBand="0" w:oddHBand="0" w:evenHBand="0" w:firstRowFirstColumn="0" w:firstRowLastColumn="0" w:lastRowFirstColumn="0" w:lastRowLastColumn="0"/>
            <w:tcW w:w="988" w:type="dxa"/>
            <w:vMerge w:val="restart"/>
            <w:tcBorders>
              <w:left w:val="none" w:sz="0" w:space="0" w:color="auto"/>
            </w:tcBorders>
            <w:vAlign w:val="center"/>
          </w:tcPr>
          <w:p w:rsidR="007626A3" w:rsidRPr="00162F85" w:rsidRDefault="007626A3" w:rsidP="007626A3">
            <w:pPr>
              <w:jc w:val="center"/>
              <w:rPr>
                <w:sz w:val="20"/>
                <w:szCs w:val="20"/>
                <w:lang w:eastAsia="zh-TW"/>
              </w:rPr>
            </w:pPr>
            <w:r w:rsidRPr="00162F85">
              <w:rPr>
                <w:sz w:val="20"/>
                <w:szCs w:val="20"/>
                <w:lang w:eastAsia="zh-TW"/>
              </w:rPr>
              <w:t>RLM-RS occasion</w:t>
            </w:r>
          </w:p>
        </w:tc>
        <w:tc>
          <w:tcPr>
            <w:tcW w:w="1559" w:type="dxa"/>
          </w:tcPr>
          <w:p w:rsidR="007626A3" w:rsidRPr="00162F85" w:rsidRDefault="007626A3" w:rsidP="00D23CED">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162F85">
              <w:rPr>
                <w:sz w:val="20"/>
                <w:szCs w:val="20"/>
                <w:lang w:eastAsia="zh-TW"/>
              </w:rPr>
              <w:t>Fully non-overlapped with MG</w:t>
            </w:r>
          </w:p>
        </w:tc>
        <w:tc>
          <w:tcPr>
            <w:tcW w:w="2360" w:type="dxa"/>
            <w:shd w:val="clear" w:color="auto" w:fill="auto"/>
          </w:tcPr>
          <w:p w:rsidR="007626A3" w:rsidRPr="00162F85" w:rsidRDefault="007626A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 xml:space="preserve">Scenario </w:t>
            </w:r>
            <w:r w:rsidRPr="00162F85">
              <w:rPr>
                <w:rFonts w:ascii="Calibri" w:hAnsi="Calibri" w:cs="Arial"/>
                <w:b/>
                <w:bCs/>
                <w:color w:val="000000" w:themeColor="text1"/>
                <w:kern w:val="24"/>
                <w:sz w:val="20"/>
                <w:szCs w:val="20"/>
              </w:rPr>
              <w:t>1</w:t>
            </w:r>
          </w:p>
          <w:p w:rsidR="007626A3" w:rsidRPr="00162F85" w:rsidRDefault="007626A3" w:rsidP="009D414E">
            <w:pPr>
              <w:pStyle w:val="Web"/>
              <w:numPr>
                <w:ilvl w:val="0"/>
                <w:numId w:val="12"/>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RLM: Type 1</w:t>
            </w:r>
          </w:p>
          <w:p w:rsidR="007626A3" w:rsidRPr="00162F85" w:rsidRDefault="007626A3" w:rsidP="009D414E">
            <w:pPr>
              <w:pStyle w:val="Web"/>
              <w:numPr>
                <w:ilvl w:val="0"/>
                <w:numId w:val="12"/>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Intra: Type 1</w:t>
            </w:r>
          </w:p>
        </w:tc>
        <w:tc>
          <w:tcPr>
            <w:tcW w:w="2361" w:type="dxa"/>
            <w:shd w:val="clear" w:color="auto" w:fill="auto"/>
          </w:tcPr>
          <w:p w:rsidR="007626A3" w:rsidRPr="00162F85" w:rsidRDefault="007626A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 xml:space="preserve">Scenario </w:t>
            </w:r>
            <w:r w:rsidRPr="00162F85">
              <w:rPr>
                <w:rFonts w:ascii="Calibri" w:hAnsi="Calibri" w:cs="Arial"/>
                <w:b/>
                <w:bCs/>
                <w:color w:val="000000" w:themeColor="text1"/>
                <w:kern w:val="24"/>
                <w:sz w:val="20"/>
                <w:szCs w:val="20"/>
              </w:rPr>
              <w:t>2</w:t>
            </w:r>
          </w:p>
          <w:p w:rsidR="007626A3" w:rsidRPr="00162F85" w:rsidRDefault="007626A3" w:rsidP="009D414E">
            <w:pPr>
              <w:pStyle w:val="Web"/>
              <w:numPr>
                <w:ilvl w:val="0"/>
                <w:numId w:val="1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RLM: Type 1</w:t>
            </w:r>
          </w:p>
          <w:p w:rsidR="007626A3" w:rsidRPr="00162F85" w:rsidRDefault="007626A3" w:rsidP="009D414E">
            <w:pPr>
              <w:pStyle w:val="Web"/>
              <w:numPr>
                <w:ilvl w:val="0"/>
                <w:numId w:val="1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color w:val="0070C0"/>
                <w:kern w:val="24"/>
                <w:sz w:val="20"/>
                <w:szCs w:val="20"/>
              </w:rPr>
              <w:t>Intra: Type 2</w:t>
            </w:r>
          </w:p>
        </w:tc>
        <w:tc>
          <w:tcPr>
            <w:tcW w:w="2361" w:type="dxa"/>
            <w:shd w:val="clear" w:color="auto" w:fill="auto"/>
          </w:tcPr>
          <w:p w:rsidR="007626A3" w:rsidRPr="00162F85" w:rsidRDefault="007626A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 xml:space="preserve">Scenario </w:t>
            </w:r>
            <w:r w:rsidRPr="00162F85">
              <w:rPr>
                <w:rFonts w:ascii="Calibri" w:hAnsi="Calibri" w:cs="Arial"/>
                <w:b/>
                <w:bCs/>
                <w:color w:val="000000" w:themeColor="text1"/>
                <w:kern w:val="24"/>
                <w:sz w:val="20"/>
                <w:szCs w:val="20"/>
              </w:rPr>
              <w:t>3</w:t>
            </w:r>
          </w:p>
          <w:p w:rsidR="007626A3" w:rsidRPr="00162F85" w:rsidRDefault="007626A3" w:rsidP="009D414E">
            <w:pPr>
              <w:pStyle w:val="Web"/>
              <w:numPr>
                <w:ilvl w:val="0"/>
                <w:numId w:val="14"/>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000000" w:themeColor="text1"/>
                <w:kern w:val="24"/>
                <w:sz w:val="20"/>
                <w:szCs w:val="20"/>
              </w:rPr>
              <w:t>RLM: Type 1</w:t>
            </w:r>
          </w:p>
          <w:p w:rsidR="007626A3" w:rsidRPr="00162F85" w:rsidRDefault="007626A3" w:rsidP="009D414E">
            <w:pPr>
              <w:pStyle w:val="Web"/>
              <w:numPr>
                <w:ilvl w:val="0"/>
                <w:numId w:val="14"/>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color w:val="FF0000"/>
                <w:kern w:val="24"/>
                <w:sz w:val="20"/>
                <w:szCs w:val="20"/>
              </w:rPr>
              <w:t>Intra: Type 3</w:t>
            </w:r>
          </w:p>
        </w:tc>
      </w:tr>
      <w:tr w:rsidR="007626A3" w:rsidRPr="00B6636D" w:rsidTr="0097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Merge/>
            <w:tcBorders>
              <w:left w:val="none" w:sz="0" w:space="0" w:color="auto"/>
            </w:tcBorders>
          </w:tcPr>
          <w:p w:rsidR="007626A3" w:rsidRPr="00162F85" w:rsidRDefault="007626A3" w:rsidP="009B763C">
            <w:pPr>
              <w:rPr>
                <w:sz w:val="20"/>
                <w:szCs w:val="20"/>
                <w:lang w:eastAsia="zh-TW"/>
              </w:rPr>
            </w:pPr>
          </w:p>
        </w:tc>
        <w:tc>
          <w:tcPr>
            <w:tcW w:w="1559" w:type="dxa"/>
          </w:tcPr>
          <w:p w:rsidR="007626A3" w:rsidRPr="00162F85" w:rsidRDefault="007626A3" w:rsidP="00655D3D">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162F85">
              <w:rPr>
                <w:sz w:val="20"/>
                <w:szCs w:val="20"/>
                <w:lang w:eastAsia="zh-TW"/>
              </w:rPr>
              <w:t>partially overlapped with MG</w:t>
            </w:r>
          </w:p>
        </w:tc>
        <w:tc>
          <w:tcPr>
            <w:tcW w:w="2360" w:type="dxa"/>
            <w:shd w:val="clear" w:color="auto" w:fill="auto"/>
          </w:tcPr>
          <w:p w:rsidR="007626A3" w:rsidRPr="00162F85" w:rsidRDefault="007626A3"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Scenario </w:t>
            </w:r>
            <w:r w:rsidRPr="00162F85">
              <w:rPr>
                <w:rFonts w:ascii="Calibri" w:hAnsi="Calibri" w:cs="Arial"/>
                <w:b/>
                <w:color w:val="000000" w:themeColor="text1"/>
                <w:kern w:val="24"/>
                <w:sz w:val="20"/>
                <w:szCs w:val="20"/>
              </w:rPr>
              <w:t>4</w:t>
            </w:r>
          </w:p>
          <w:p w:rsidR="007626A3" w:rsidRPr="00973E36" w:rsidRDefault="007626A3" w:rsidP="009D414E">
            <w:pPr>
              <w:pStyle w:val="Web"/>
              <w:numPr>
                <w:ilvl w:val="0"/>
                <w:numId w:val="20"/>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Calibri" w:hAnsi="Calibri" w:cs="Arial"/>
                <w:color w:val="0070C0"/>
                <w:kern w:val="24"/>
                <w:sz w:val="20"/>
                <w:szCs w:val="20"/>
              </w:rPr>
            </w:pPr>
            <w:r w:rsidRPr="00973E36">
              <w:rPr>
                <w:rFonts w:ascii="Calibri" w:hAnsi="Calibri" w:cs="Arial"/>
                <w:color w:val="0070C0"/>
                <w:kern w:val="24"/>
                <w:sz w:val="20"/>
                <w:szCs w:val="20"/>
              </w:rPr>
              <w:t>RLM: Type 2</w:t>
            </w:r>
          </w:p>
          <w:p w:rsidR="007626A3" w:rsidRPr="00162F85" w:rsidRDefault="007626A3" w:rsidP="009D414E">
            <w:pPr>
              <w:pStyle w:val="Web"/>
              <w:numPr>
                <w:ilvl w:val="0"/>
                <w:numId w:val="20"/>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Intra: </w:t>
            </w:r>
            <w:r w:rsidRPr="00162F85">
              <w:rPr>
                <w:rFonts w:ascii="Calibri" w:hAnsi="Calibri" w:cs="Arial"/>
                <w:bCs/>
                <w:color w:val="000000" w:themeColor="text1"/>
                <w:kern w:val="24"/>
                <w:sz w:val="20"/>
                <w:szCs w:val="20"/>
              </w:rPr>
              <w:t>Type 1</w:t>
            </w:r>
          </w:p>
        </w:tc>
        <w:tc>
          <w:tcPr>
            <w:tcW w:w="2361" w:type="dxa"/>
            <w:shd w:val="clear" w:color="auto" w:fill="auto"/>
          </w:tcPr>
          <w:p w:rsidR="007626A3" w:rsidRPr="00162F85" w:rsidRDefault="007626A3"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Scenario </w:t>
            </w:r>
            <w:r w:rsidRPr="00162F85">
              <w:rPr>
                <w:rFonts w:ascii="Calibri" w:hAnsi="Calibri" w:cs="Arial"/>
                <w:b/>
                <w:color w:val="000000" w:themeColor="text1"/>
                <w:kern w:val="24"/>
                <w:sz w:val="20"/>
                <w:szCs w:val="20"/>
              </w:rPr>
              <w:t>5</w:t>
            </w:r>
          </w:p>
          <w:p w:rsidR="007626A3" w:rsidRPr="00162F85" w:rsidRDefault="007626A3" w:rsidP="009D414E">
            <w:pPr>
              <w:pStyle w:val="Web"/>
              <w:numPr>
                <w:ilvl w:val="0"/>
                <w:numId w:val="17"/>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Calibri" w:hAnsi="Calibri" w:cs="Arial"/>
                <w:color w:val="0070C0"/>
                <w:kern w:val="24"/>
                <w:sz w:val="20"/>
                <w:szCs w:val="20"/>
              </w:rPr>
            </w:pPr>
            <w:r w:rsidRPr="00162F85">
              <w:rPr>
                <w:rFonts w:ascii="Calibri" w:hAnsi="Calibri" w:cs="Arial"/>
                <w:color w:val="0070C0"/>
                <w:kern w:val="24"/>
                <w:sz w:val="20"/>
                <w:szCs w:val="20"/>
              </w:rPr>
              <w:t>RLM: Type 2</w:t>
            </w:r>
          </w:p>
          <w:p w:rsidR="007626A3" w:rsidRPr="00162F85" w:rsidRDefault="007626A3" w:rsidP="009D414E">
            <w:pPr>
              <w:pStyle w:val="Web"/>
              <w:numPr>
                <w:ilvl w:val="0"/>
                <w:numId w:val="17"/>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73E36">
              <w:rPr>
                <w:rFonts w:ascii="Calibri" w:hAnsi="Calibri" w:cs="Arial"/>
                <w:color w:val="0070C0"/>
                <w:kern w:val="24"/>
                <w:sz w:val="20"/>
                <w:szCs w:val="20"/>
              </w:rPr>
              <w:t>Intra: Type 2</w:t>
            </w:r>
          </w:p>
        </w:tc>
        <w:tc>
          <w:tcPr>
            <w:tcW w:w="2361" w:type="dxa"/>
            <w:shd w:val="clear" w:color="auto" w:fill="auto"/>
          </w:tcPr>
          <w:p w:rsidR="007626A3" w:rsidRPr="00162F85" w:rsidRDefault="007626A3"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Scenario </w:t>
            </w:r>
            <w:r w:rsidRPr="00162F85">
              <w:rPr>
                <w:rFonts w:ascii="Calibri" w:hAnsi="Calibri" w:cs="Arial"/>
                <w:b/>
                <w:color w:val="000000" w:themeColor="text1"/>
                <w:kern w:val="24"/>
                <w:sz w:val="20"/>
                <w:szCs w:val="20"/>
              </w:rPr>
              <w:t>6</w:t>
            </w:r>
          </w:p>
          <w:p w:rsidR="007626A3" w:rsidRPr="00973E36" w:rsidRDefault="007626A3" w:rsidP="009D414E">
            <w:pPr>
              <w:pStyle w:val="Web"/>
              <w:numPr>
                <w:ilvl w:val="0"/>
                <w:numId w:val="15"/>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Calibri" w:hAnsi="Calibri" w:cs="Arial"/>
                <w:color w:val="0070C0"/>
                <w:kern w:val="24"/>
                <w:sz w:val="20"/>
                <w:szCs w:val="20"/>
              </w:rPr>
            </w:pPr>
            <w:r w:rsidRPr="00973E36">
              <w:rPr>
                <w:rFonts w:ascii="Calibri" w:hAnsi="Calibri" w:cs="Arial"/>
                <w:color w:val="0070C0"/>
                <w:kern w:val="24"/>
                <w:sz w:val="20"/>
                <w:szCs w:val="20"/>
              </w:rPr>
              <w:t>RLM: Type 2</w:t>
            </w:r>
          </w:p>
          <w:p w:rsidR="007626A3" w:rsidRPr="00162F85" w:rsidRDefault="007626A3" w:rsidP="009D414E">
            <w:pPr>
              <w:pStyle w:val="Web"/>
              <w:numPr>
                <w:ilvl w:val="0"/>
                <w:numId w:val="15"/>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62F85">
              <w:rPr>
                <w:rFonts w:ascii="Calibri" w:hAnsi="Calibri" w:cs="Arial"/>
                <w:bCs/>
                <w:color w:val="FF0000"/>
                <w:kern w:val="24"/>
                <w:sz w:val="20"/>
                <w:szCs w:val="20"/>
              </w:rPr>
              <w:t>Intra: Type 3</w:t>
            </w:r>
          </w:p>
        </w:tc>
      </w:tr>
      <w:tr w:rsidR="007626A3" w:rsidRPr="00B6636D" w:rsidTr="00973E36">
        <w:tc>
          <w:tcPr>
            <w:cnfStyle w:val="001000000000" w:firstRow="0" w:lastRow="0" w:firstColumn="1" w:lastColumn="0" w:oddVBand="0" w:evenVBand="0" w:oddHBand="0" w:evenHBand="0" w:firstRowFirstColumn="0" w:firstRowLastColumn="0" w:lastRowFirstColumn="0" w:lastRowLastColumn="0"/>
            <w:tcW w:w="988" w:type="dxa"/>
            <w:vMerge/>
            <w:tcBorders>
              <w:left w:val="none" w:sz="0" w:space="0" w:color="auto"/>
              <w:bottom w:val="none" w:sz="0" w:space="0" w:color="auto"/>
            </w:tcBorders>
          </w:tcPr>
          <w:p w:rsidR="007626A3" w:rsidRPr="00162F85" w:rsidRDefault="007626A3" w:rsidP="009B763C">
            <w:pPr>
              <w:rPr>
                <w:sz w:val="20"/>
                <w:szCs w:val="20"/>
                <w:lang w:eastAsia="zh-TW"/>
              </w:rPr>
            </w:pPr>
          </w:p>
        </w:tc>
        <w:tc>
          <w:tcPr>
            <w:tcW w:w="1559" w:type="dxa"/>
          </w:tcPr>
          <w:p w:rsidR="007626A3" w:rsidRPr="00162F85" w:rsidRDefault="007626A3" w:rsidP="009B763C">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162F85">
              <w:rPr>
                <w:sz w:val="20"/>
                <w:szCs w:val="20"/>
                <w:lang w:eastAsia="zh-TW"/>
              </w:rPr>
              <w:t>fully overlapped with MG</w:t>
            </w:r>
          </w:p>
          <w:p w:rsidR="007626A3" w:rsidRPr="00162F85" w:rsidRDefault="007626A3" w:rsidP="009B763C">
            <w:pPr>
              <w:pStyle w:val="a9"/>
              <w:ind w:left="0"/>
              <w:jc w:val="center"/>
              <w:cnfStyle w:val="000000000000" w:firstRow="0" w:lastRow="0" w:firstColumn="0" w:lastColumn="0" w:oddVBand="0" w:evenVBand="0" w:oddHBand="0" w:evenHBand="0" w:firstRowFirstColumn="0" w:firstRowLastColumn="0" w:lastRowFirstColumn="0" w:lastRowLastColumn="0"/>
              <w:rPr>
                <w:sz w:val="20"/>
                <w:szCs w:val="20"/>
                <w:lang w:eastAsia="zh-TW"/>
              </w:rPr>
            </w:pPr>
          </w:p>
        </w:tc>
        <w:tc>
          <w:tcPr>
            <w:tcW w:w="2360" w:type="dxa"/>
            <w:shd w:val="clear" w:color="auto" w:fill="auto"/>
          </w:tcPr>
          <w:p w:rsidR="007626A3" w:rsidRPr="00162F85" w:rsidRDefault="007626A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Scenario </w:t>
            </w:r>
            <w:r w:rsidRPr="00162F85">
              <w:rPr>
                <w:rFonts w:ascii="Calibri" w:hAnsi="Calibri" w:cs="Arial"/>
                <w:b/>
                <w:color w:val="000000" w:themeColor="text1"/>
                <w:kern w:val="24"/>
                <w:sz w:val="20"/>
                <w:szCs w:val="20"/>
              </w:rPr>
              <w:t>7</w:t>
            </w:r>
          </w:p>
          <w:p w:rsidR="007626A3" w:rsidRPr="00162F85" w:rsidRDefault="007626A3" w:rsidP="009D414E">
            <w:pPr>
              <w:pStyle w:val="Web"/>
              <w:numPr>
                <w:ilvl w:val="0"/>
                <w:numId w:val="19"/>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Arial"/>
                <w:bCs/>
                <w:color w:val="FF0000"/>
                <w:kern w:val="24"/>
                <w:sz w:val="20"/>
                <w:szCs w:val="20"/>
              </w:rPr>
            </w:pPr>
            <w:r w:rsidRPr="00162F85">
              <w:rPr>
                <w:rFonts w:ascii="Calibri" w:hAnsi="Calibri" w:cs="Arial"/>
                <w:bCs/>
                <w:color w:val="FF0000"/>
                <w:kern w:val="24"/>
                <w:sz w:val="20"/>
                <w:szCs w:val="20"/>
              </w:rPr>
              <w:t>RLM: Type 3</w:t>
            </w:r>
          </w:p>
          <w:p w:rsidR="007626A3" w:rsidRPr="00162F85" w:rsidRDefault="007626A3" w:rsidP="009D414E">
            <w:pPr>
              <w:pStyle w:val="Web"/>
              <w:numPr>
                <w:ilvl w:val="0"/>
                <w:numId w:val="19"/>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Intra: </w:t>
            </w:r>
            <w:r w:rsidRPr="00162F85">
              <w:rPr>
                <w:rFonts w:ascii="Calibri" w:hAnsi="Calibri" w:cs="Arial"/>
                <w:bCs/>
                <w:color w:val="000000" w:themeColor="text1"/>
                <w:kern w:val="24"/>
                <w:sz w:val="20"/>
                <w:szCs w:val="20"/>
              </w:rPr>
              <w:t>Type 1</w:t>
            </w:r>
          </w:p>
        </w:tc>
        <w:tc>
          <w:tcPr>
            <w:tcW w:w="2361" w:type="dxa"/>
            <w:shd w:val="clear" w:color="auto" w:fill="auto"/>
          </w:tcPr>
          <w:p w:rsidR="007626A3" w:rsidRPr="00162F85" w:rsidRDefault="007626A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Scenario </w:t>
            </w:r>
            <w:r w:rsidRPr="00162F85">
              <w:rPr>
                <w:rFonts w:ascii="Calibri" w:hAnsi="Calibri" w:cs="Arial"/>
                <w:b/>
                <w:color w:val="000000" w:themeColor="text1"/>
                <w:kern w:val="24"/>
                <w:sz w:val="20"/>
                <w:szCs w:val="20"/>
              </w:rPr>
              <w:t>8</w:t>
            </w:r>
          </w:p>
          <w:p w:rsidR="007626A3" w:rsidRPr="00162F85" w:rsidRDefault="007626A3" w:rsidP="009D414E">
            <w:pPr>
              <w:pStyle w:val="Web"/>
              <w:numPr>
                <w:ilvl w:val="0"/>
                <w:numId w:val="1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Arial"/>
                <w:bCs/>
                <w:color w:val="FF0000"/>
                <w:kern w:val="24"/>
                <w:sz w:val="20"/>
                <w:szCs w:val="20"/>
              </w:rPr>
            </w:pPr>
            <w:r w:rsidRPr="00162F85">
              <w:rPr>
                <w:rFonts w:ascii="Calibri" w:hAnsi="Calibri" w:cs="Arial"/>
                <w:bCs/>
                <w:color w:val="FF0000"/>
                <w:kern w:val="24"/>
                <w:sz w:val="20"/>
                <w:szCs w:val="20"/>
              </w:rPr>
              <w:t>RLM: Type 3</w:t>
            </w:r>
          </w:p>
          <w:p w:rsidR="007626A3" w:rsidRPr="00162F85" w:rsidRDefault="007626A3" w:rsidP="009D414E">
            <w:pPr>
              <w:pStyle w:val="Web"/>
              <w:numPr>
                <w:ilvl w:val="0"/>
                <w:numId w:val="18"/>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color w:val="0070C0"/>
                <w:kern w:val="24"/>
                <w:sz w:val="20"/>
                <w:szCs w:val="20"/>
              </w:rPr>
              <w:t>Intra: Type 2</w:t>
            </w:r>
          </w:p>
        </w:tc>
        <w:tc>
          <w:tcPr>
            <w:tcW w:w="2361" w:type="dxa"/>
            <w:shd w:val="clear" w:color="auto" w:fill="auto"/>
          </w:tcPr>
          <w:p w:rsidR="007626A3" w:rsidRPr="00162F85" w:rsidRDefault="007626A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color w:val="000000" w:themeColor="text1"/>
                <w:kern w:val="24"/>
                <w:sz w:val="20"/>
                <w:szCs w:val="20"/>
              </w:rPr>
              <w:t xml:space="preserve">Scenario </w:t>
            </w:r>
            <w:r w:rsidRPr="00162F85">
              <w:rPr>
                <w:rFonts w:ascii="Calibri" w:hAnsi="Calibri" w:cs="Arial"/>
                <w:b/>
                <w:color w:val="000000" w:themeColor="text1"/>
                <w:kern w:val="24"/>
                <w:sz w:val="20"/>
                <w:szCs w:val="20"/>
              </w:rPr>
              <w:t>9</w:t>
            </w:r>
          </w:p>
          <w:p w:rsidR="007626A3" w:rsidRPr="00162F85" w:rsidRDefault="007626A3" w:rsidP="009D414E">
            <w:pPr>
              <w:pStyle w:val="Web"/>
              <w:numPr>
                <w:ilvl w:val="0"/>
                <w:numId w:val="16"/>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Arial"/>
                <w:bCs/>
                <w:color w:val="FF0000"/>
                <w:kern w:val="24"/>
                <w:sz w:val="20"/>
                <w:szCs w:val="20"/>
              </w:rPr>
            </w:pPr>
            <w:r w:rsidRPr="00162F85">
              <w:rPr>
                <w:rFonts w:ascii="Calibri" w:hAnsi="Calibri" w:cs="Arial"/>
                <w:bCs/>
                <w:color w:val="FF0000"/>
                <w:kern w:val="24"/>
                <w:sz w:val="20"/>
                <w:szCs w:val="20"/>
              </w:rPr>
              <w:t>RLM: Type 3</w:t>
            </w:r>
          </w:p>
          <w:p w:rsidR="007626A3" w:rsidRPr="00162F85" w:rsidRDefault="007626A3" w:rsidP="009D414E">
            <w:pPr>
              <w:pStyle w:val="Web"/>
              <w:numPr>
                <w:ilvl w:val="0"/>
                <w:numId w:val="16"/>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Arial"/>
                <w:bCs/>
                <w:color w:val="FF0000"/>
                <w:kern w:val="24"/>
                <w:sz w:val="20"/>
                <w:szCs w:val="20"/>
              </w:rPr>
            </w:pPr>
            <w:r w:rsidRPr="00162F85">
              <w:rPr>
                <w:rFonts w:ascii="Calibri" w:hAnsi="Calibri" w:cs="Arial"/>
                <w:bCs/>
                <w:color w:val="FF0000"/>
                <w:kern w:val="24"/>
                <w:sz w:val="20"/>
                <w:szCs w:val="20"/>
              </w:rPr>
              <w:t>Intra: Type 3</w:t>
            </w:r>
          </w:p>
          <w:p w:rsidR="007626A3" w:rsidRPr="00162F85" w:rsidRDefault="007626A3" w:rsidP="00162F85">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2F85">
              <w:rPr>
                <w:rFonts w:ascii="Calibri" w:hAnsi="Calibri" w:cs="Arial"/>
                <w:bCs/>
                <w:kern w:val="24"/>
                <w:sz w:val="20"/>
                <w:szCs w:val="20"/>
                <w:highlight w:val="yellow"/>
              </w:rPr>
              <w:t>(</w:t>
            </w:r>
            <w:r w:rsidR="00E51351" w:rsidRPr="00162F85">
              <w:rPr>
                <w:rFonts w:ascii="Calibri" w:hAnsi="Calibri" w:cs="Arial"/>
                <w:bCs/>
                <w:kern w:val="24"/>
                <w:sz w:val="20"/>
                <w:szCs w:val="20"/>
                <w:highlight w:val="yellow"/>
              </w:rPr>
              <w:t>J</w:t>
            </w:r>
            <w:r w:rsidRPr="00162F85">
              <w:rPr>
                <w:rFonts w:ascii="Calibri" w:hAnsi="Calibri" w:cs="Arial"/>
                <w:bCs/>
                <w:kern w:val="24"/>
                <w:sz w:val="20"/>
                <w:szCs w:val="20"/>
                <w:highlight w:val="yellow"/>
              </w:rPr>
              <w:t>oint gap sharing</w:t>
            </w:r>
            <w:r w:rsidR="004E4955" w:rsidRPr="00162F85">
              <w:rPr>
                <w:rFonts w:ascii="Calibri" w:hAnsi="Calibri" w:cs="Arial"/>
                <w:bCs/>
                <w:kern w:val="24"/>
                <w:sz w:val="20"/>
                <w:szCs w:val="20"/>
                <w:highlight w:val="yellow"/>
              </w:rPr>
              <w:t xml:space="preserve"> among RLM, intra and inter</w:t>
            </w:r>
            <w:r w:rsidRPr="00162F85">
              <w:rPr>
                <w:rFonts w:ascii="Calibri" w:hAnsi="Calibri" w:cs="Arial"/>
                <w:bCs/>
                <w:kern w:val="24"/>
                <w:sz w:val="20"/>
                <w:szCs w:val="20"/>
                <w:highlight w:val="yellow"/>
              </w:rPr>
              <w:t xml:space="preserve"> is required)</w:t>
            </w:r>
          </w:p>
        </w:tc>
      </w:tr>
    </w:tbl>
    <w:p w:rsidR="00194D12" w:rsidRPr="00B6636D" w:rsidRDefault="00194D12" w:rsidP="00194D12">
      <w:pPr>
        <w:pStyle w:val="a5"/>
        <w:jc w:val="center"/>
        <w:rPr>
          <w:lang w:val="en-US" w:eastAsia="zh-TW"/>
        </w:rPr>
      </w:pPr>
      <w:r>
        <w:t xml:space="preserve">Table </w:t>
      </w:r>
      <w:r w:rsidR="00C85414">
        <w:fldChar w:fldCharType="begin"/>
      </w:r>
      <w:r w:rsidR="00C85414">
        <w:instrText xml:space="preserve"> SEQ Table \* ARABIC </w:instrText>
      </w:r>
      <w:r w:rsidR="00C85414">
        <w:fldChar w:fldCharType="separate"/>
      </w:r>
      <w:r w:rsidR="009402B3">
        <w:rPr>
          <w:noProof/>
        </w:rPr>
        <w:t>4</w:t>
      </w:r>
      <w:r w:rsidR="00C85414">
        <w:rPr>
          <w:noProof/>
        </w:rPr>
        <w:fldChar w:fldCharType="end"/>
      </w:r>
      <w:r>
        <w:rPr>
          <w:lang w:val="en-US"/>
        </w:rPr>
        <w:t>: RLM and RRM behaviors for intra</w:t>
      </w:r>
      <w:r w:rsidRPr="00F25FD4">
        <w:rPr>
          <w:lang w:val="en-US"/>
        </w:rPr>
        <w:t>-frequency</w:t>
      </w:r>
      <w:r>
        <w:rPr>
          <w:lang w:val="en-US"/>
        </w:rPr>
        <w:t xml:space="preserve"> measurement without gap</w:t>
      </w:r>
    </w:p>
    <w:p w:rsidR="00194D12" w:rsidRDefault="00194D12" w:rsidP="00194D12">
      <w:pPr>
        <w:pStyle w:val="a9"/>
        <w:ind w:left="0"/>
        <w:rPr>
          <w:sz w:val="20"/>
          <w:szCs w:val="20"/>
          <w:lang w:val="en-GB" w:eastAsia="zh-TW"/>
        </w:rPr>
      </w:pPr>
    </w:p>
    <w:tbl>
      <w:tblPr>
        <w:tblStyle w:val="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2126"/>
        <w:gridCol w:w="2410"/>
        <w:gridCol w:w="2546"/>
      </w:tblGrid>
      <w:tr w:rsidR="00195D5F" w:rsidRPr="00B6636D" w:rsidTr="00973E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gridSpan w:val="2"/>
            <w:vMerge w:val="restart"/>
            <w:tcBorders>
              <w:top w:val="none" w:sz="0" w:space="0" w:color="auto"/>
              <w:left w:val="none" w:sz="0" w:space="0" w:color="auto"/>
              <w:right w:val="none" w:sz="0" w:space="0" w:color="auto"/>
            </w:tcBorders>
          </w:tcPr>
          <w:p w:rsidR="00195D5F" w:rsidRPr="00973E36" w:rsidRDefault="00195D5F" w:rsidP="009B763C">
            <w:pPr>
              <w:pStyle w:val="a9"/>
              <w:ind w:left="0"/>
              <w:rPr>
                <w:sz w:val="20"/>
                <w:szCs w:val="20"/>
                <w:lang w:eastAsia="zh-TW"/>
              </w:rPr>
            </w:pPr>
          </w:p>
        </w:tc>
        <w:tc>
          <w:tcPr>
            <w:tcW w:w="7082" w:type="dxa"/>
            <w:gridSpan w:val="3"/>
            <w:tcBorders>
              <w:top w:val="none" w:sz="0" w:space="0" w:color="auto"/>
              <w:left w:val="none" w:sz="0" w:space="0" w:color="auto"/>
              <w:right w:val="none" w:sz="0" w:space="0" w:color="auto"/>
            </w:tcBorders>
            <w:vAlign w:val="center"/>
          </w:tcPr>
          <w:p w:rsidR="00195D5F" w:rsidRPr="00973E36" w:rsidRDefault="00195D5F" w:rsidP="007E7F43">
            <w:pPr>
              <w:jc w:val="center"/>
              <w:cnfStyle w:val="100000000000" w:firstRow="1" w:lastRow="0" w:firstColumn="0" w:lastColumn="0" w:oddVBand="0" w:evenVBand="0" w:oddHBand="0" w:evenHBand="0" w:firstRowFirstColumn="0" w:firstRowLastColumn="0" w:lastRowFirstColumn="0" w:lastRowLastColumn="0"/>
              <w:rPr>
                <w:sz w:val="20"/>
                <w:szCs w:val="20"/>
                <w:lang w:eastAsia="zh-TW"/>
              </w:rPr>
            </w:pPr>
            <w:r w:rsidRPr="00973E36">
              <w:rPr>
                <w:sz w:val="20"/>
                <w:szCs w:val="20"/>
                <w:lang w:eastAsia="zh-TW"/>
              </w:rPr>
              <w:t>SMTC occasion</w:t>
            </w:r>
          </w:p>
        </w:tc>
      </w:tr>
      <w:tr w:rsidR="00195D5F" w:rsidRPr="00B6636D" w:rsidTr="0097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gridSpan w:val="2"/>
            <w:vMerge/>
            <w:tcBorders>
              <w:left w:val="none" w:sz="0" w:space="0" w:color="auto"/>
            </w:tcBorders>
          </w:tcPr>
          <w:p w:rsidR="00195D5F" w:rsidRPr="00973E36" w:rsidRDefault="00195D5F" w:rsidP="009B763C">
            <w:pPr>
              <w:pStyle w:val="a9"/>
              <w:ind w:left="0"/>
              <w:rPr>
                <w:sz w:val="20"/>
                <w:szCs w:val="20"/>
                <w:lang w:eastAsia="zh-TW"/>
              </w:rPr>
            </w:pPr>
          </w:p>
        </w:tc>
        <w:tc>
          <w:tcPr>
            <w:tcW w:w="2126" w:type="dxa"/>
          </w:tcPr>
          <w:p w:rsidR="00195D5F" w:rsidRPr="00973E36" w:rsidRDefault="00195D5F" w:rsidP="00C630D1">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973E36">
              <w:rPr>
                <w:sz w:val="20"/>
                <w:szCs w:val="20"/>
                <w:lang w:eastAsia="zh-TW"/>
              </w:rPr>
              <w:t>Fully non-overlapped with MG</w:t>
            </w:r>
          </w:p>
        </w:tc>
        <w:tc>
          <w:tcPr>
            <w:tcW w:w="2410" w:type="dxa"/>
          </w:tcPr>
          <w:p w:rsidR="00195D5F" w:rsidRPr="00973E36" w:rsidRDefault="00195D5F" w:rsidP="00C630D1">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973E36">
              <w:rPr>
                <w:sz w:val="20"/>
                <w:szCs w:val="20"/>
                <w:lang w:eastAsia="zh-TW"/>
              </w:rPr>
              <w:t>Partially overlapped with MG</w:t>
            </w:r>
          </w:p>
        </w:tc>
        <w:tc>
          <w:tcPr>
            <w:tcW w:w="2546" w:type="dxa"/>
          </w:tcPr>
          <w:p w:rsidR="00195D5F" w:rsidRPr="00973E36" w:rsidRDefault="00195D5F" w:rsidP="00C630D1">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973E36">
              <w:rPr>
                <w:sz w:val="20"/>
                <w:szCs w:val="20"/>
                <w:lang w:eastAsia="zh-TW"/>
              </w:rPr>
              <w:t>Fully overlapped with MG</w:t>
            </w:r>
          </w:p>
        </w:tc>
      </w:tr>
      <w:tr w:rsidR="007E7F43" w:rsidRPr="00B6636D" w:rsidTr="00973E36">
        <w:tc>
          <w:tcPr>
            <w:cnfStyle w:val="001000000000" w:firstRow="0" w:lastRow="0" w:firstColumn="1" w:lastColumn="0" w:oddVBand="0" w:evenVBand="0" w:oddHBand="0" w:evenHBand="0" w:firstRowFirstColumn="0" w:firstRowLastColumn="0" w:lastRowFirstColumn="0" w:lastRowLastColumn="0"/>
            <w:tcW w:w="988" w:type="dxa"/>
            <w:vMerge w:val="restart"/>
            <w:tcBorders>
              <w:left w:val="none" w:sz="0" w:space="0" w:color="auto"/>
            </w:tcBorders>
            <w:vAlign w:val="center"/>
          </w:tcPr>
          <w:p w:rsidR="007E7F43" w:rsidRPr="00973E36" w:rsidRDefault="007E7F43" w:rsidP="00AE4A22">
            <w:pPr>
              <w:jc w:val="center"/>
              <w:rPr>
                <w:sz w:val="20"/>
                <w:szCs w:val="20"/>
                <w:lang w:eastAsia="zh-TW"/>
              </w:rPr>
            </w:pPr>
            <w:r w:rsidRPr="00973E36">
              <w:rPr>
                <w:sz w:val="20"/>
                <w:szCs w:val="20"/>
                <w:lang w:eastAsia="zh-TW"/>
              </w:rPr>
              <w:t>RLM-RS occasion</w:t>
            </w:r>
          </w:p>
        </w:tc>
        <w:tc>
          <w:tcPr>
            <w:tcW w:w="1559" w:type="dxa"/>
          </w:tcPr>
          <w:p w:rsidR="007E7F43" w:rsidRPr="00973E36" w:rsidRDefault="007E7F43" w:rsidP="00C630D1">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973E36">
              <w:rPr>
                <w:sz w:val="20"/>
                <w:szCs w:val="20"/>
                <w:lang w:eastAsia="zh-TW"/>
              </w:rPr>
              <w:t>Fully non-overlapped with MG</w:t>
            </w:r>
          </w:p>
        </w:tc>
        <w:tc>
          <w:tcPr>
            <w:tcW w:w="2126" w:type="dxa"/>
            <w:shd w:val="clear" w:color="auto" w:fill="auto"/>
          </w:tcPr>
          <w:p w:rsidR="007E7F43" w:rsidRPr="00973E36" w:rsidRDefault="007E7F4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color w:val="000000" w:themeColor="text1"/>
                <w:kern w:val="24"/>
                <w:sz w:val="20"/>
                <w:szCs w:val="20"/>
              </w:rPr>
              <w:t>N.A.</w:t>
            </w:r>
          </w:p>
        </w:tc>
        <w:tc>
          <w:tcPr>
            <w:tcW w:w="4956" w:type="dxa"/>
            <w:gridSpan w:val="2"/>
            <w:shd w:val="clear" w:color="auto" w:fill="auto"/>
          </w:tcPr>
          <w:p w:rsidR="007E7F43" w:rsidRPr="00973E36" w:rsidRDefault="007E7F4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bCs/>
                <w:color w:val="000000" w:themeColor="text1"/>
                <w:kern w:val="24"/>
                <w:sz w:val="20"/>
                <w:szCs w:val="20"/>
              </w:rPr>
              <w:t xml:space="preserve">Scenario </w:t>
            </w:r>
            <w:r w:rsidRPr="00973E36">
              <w:rPr>
                <w:rFonts w:ascii="Calibri" w:hAnsi="Calibri" w:cs="Arial"/>
                <w:b/>
                <w:bCs/>
                <w:color w:val="000000" w:themeColor="text1"/>
                <w:kern w:val="24"/>
                <w:sz w:val="20"/>
                <w:szCs w:val="20"/>
              </w:rPr>
              <w:t>10</w:t>
            </w:r>
          </w:p>
          <w:p w:rsidR="007E7F43" w:rsidRPr="00973E36" w:rsidRDefault="007E7F43" w:rsidP="009D414E">
            <w:pPr>
              <w:pStyle w:val="Web"/>
              <w:numPr>
                <w:ilvl w:val="0"/>
                <w:numId w:val="21"/>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bCs/>
                <w:color w:val="000000" w:themeColor="text1"/>
                <w:kern w:val="24"/>
                <w:sz w:val="20"/>
                <w:szCs w:val="20"/>
              </w:rPr>
              <w:t>RLM: Type 1</w:t>
            </w:r>
          </w:p>
          <w:p w:rsidR="007E7F43" w:rsidRPr="00973E36" w:rsidRDefault="00AE4A22" w:rsidP="009D414E">
            <w:pPr>
              <w:pStyle w:val="Web"/>
              <w:numPr>
                <w:ilvl w:val="0"/>
                <w:numId w:val="21"/>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bCs/>
                <w:color w:val="00B050"/>
                <w:kern w:val="24"/>
                <w:sz w:val="20"/>
                <w:szCs w:val="20"/>
              </w:rPr>
              <w:t>Intra: Type 4</w:t>
            </w:r>
          </w:p>
        </w:tc>
      </w:tr>
      <w:tr w:rsidR="007E7F43" w:rsidRPr="00B6636D" w:rsidTr="0097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Merge/>
            <w:tcBorders>
              <w:left w:val="none" w:sz="0" w:space="0" w:color="auto"/>
            </w:tcBorders>
          </w:tcPr>
          <w:p w:rsidR="007E7F43" w:rsidRPr="00973E36" w:rsidRDefault="007E7F43" w:rsidP="009B763C">
            <w:pPr>
              <w:rPr>
                <w:sz w:val="20"/>
                <w:szCs w:val="20"/>
                <w:lang w:eastAsia="zh-TW"/>
              </w:rPr>
            </w:pPr>
          </w:p>
        </w:tc>
        <w:tc>
          <w:tcPr>
            <w:tcW w:w="1559" w:type="dxa"/>
          </w:tcPr>
          <w:p w:rsidR="007E7F43" w:rsidRPr="00973E36" w:rsidRDefault="007E7F43" w:rsidP="009C5E6C">
            <w:pPr>
              <w:cnfStyle w:val="000000100000" w:firstRow="0" w:lastRow="0" w:firstColumn="0" w:lastColumn="0" w:oddVBand="0" w:evenVBand="0" w:oddHBand="1" w:evenHBand="0" w:firstRowFirstColumn="0" w:firstRowLastColumn="0" w:lastRowFirstColumn="0" w:lastRowLastColumn="0"/>
              <w:rPr>
                <w:sz w:val="20"/>
                <w:szCs w:val="20"/>
                <w:lang w:eastAsia="zh-TW"/>
              </w:rPr>
            </w:pPr>
            <w:r w:rsidRPr="00973E36">
              <w:rPr>
                <w:sz w:val="20"/>
                <w:szCs w:val="20"/>
                <w:lang w:eastAsia="zh-TW"/>
              </w:rPr>
              <w:t>Partially overlapped with MG</w:t>
            </w:r>
          </w:p>
        </w:tc>
        <w:tc>
          <w:tcPr>
            <w:tcW w:w="2126" w:type="dxa"/>
            <w:shd w:val="clear" w:color="auto" w:fill="auto"/>
          </w:tcPr>
          <w:p w:rsidR="007E7F43" w:rsidRPr="00973E36" w:rsidRDefault="007E7F43"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73E36">
              <w:rPr>
                <w:rFonts w:ascii="Calibri" w:hAnsi="Calibri" w:cs="Arial"/>
                <w:color w:val="000000" w:themeColor="text1"/>
                <w:kern w:val="24"/>
                <w:sz w:val="20"/>
                <w:szCs w:val="20"/>
              </w:rPr>
              <w:t>N.A.</w:t>
            </w:r>
          </w:p>
        </w:tc>
        <w:tc>
          <w:tcPr>
            <w:tcW w:w="4956" w:type="dxa"/>
            <w:gridSpan w:val="2"/>
            <w:shd w:val="clear" w:color="auto" w:fill="auto"/>
          </w:tcPr>
          <w:p w:rsidR="007E7F43" w:rsidRPr="00973E36" w:rsidRDefault="007E7F43" w:rsidP="009B763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73E36">
              <w:rPr>
                <w:rFonts w:ascii="Calibri" w:hAnsi="Calibri" w:cs="Arial"/>
                <w:kern w:val="24"/>
                <w:sz w:val="20"/>
                <w:szCs w:val="20"/>
              </w:rPr>
              <w:t xml:space="preserve">Scenario </w:t>
            </w:r>
            <w:r w:rsidRPr="00973E36">
              <w:rPr>
                <w:rFonts w:ascii="Calibri" w:hAnsi="Calibri" w:cs="Arial"/>
                <w:b/>
                <w:kern w:val="24"/>
                <w:sz w:val="20"/>
                <w:szCs w:val="20"/>
              </w:rPr>
              <w:t>11</w:t>
            </w:r>
          </w:p>
          <w:p w:rsidR="007E7F43" w:rsidRPr="00973E36" w:rsidRDefault="007E7F43" w:rsidP="009D414E">
            <w:pPr>
              <w:pStyle w:val="Web"/>
              <w:numPr>
                <w:ilvl w:val="0"/>
                <w:numId w:val="22"/>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Calibri" w:hAnsi="Calibri" w:cs="Arial"/>
                <w:color w:val="0070C0"/>
                <w:kern w:val="24"/>
                <w:sz w:val="20"/>
                <w:szCs w:val="20"/>
              </w:rPr>
            </w:pPr>
            <w:r w:rsidRPr="00973E36">
              <w:rPr>
                <w:rFonts w:ascii="Calibri" w:hAnsi="Calibri" w:cs="Arial"/>
                <w:color w:val="0070C0"/>
                <w:kern w:val="24"/>
                <w:sz w:val="20"/>
                <w:szCs w:val="20"/>
              </w:rPr>
              <w:t>RLM: Type 2</w:t>
            </w:r>
          </w:p>
          <w:p w:rsidR="007E7F43" w:rsidRPr="00973E36" w:rsidRDefault="003F69F7" w:rsidP="009D414E">
            <w:pPr>
              <w:pStyle w:val="Web"/>
              <w:numPr>
                <w:ilvl w:val="0"/>
                <w:numId w:val="22"/>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73E36">
              <w:rPr>
                <w:rFonts w:ascii="Calibri" w:hAnsi="Calibri" w:cs="Arial"/>
                <w:bCs/>
                <w:color w:val="00B050"/>
                <w:kern w:val="24"/>
                <w:sz w:val="20"/>
                <w:szCs w:val="20"/>
              </w:rPr>
              <w:t>Intra: Type 4</w:t>
            </w:r>
          </w:p>
        </w:tc>
      </w:tr>
      <w:tr w:rsidR="007E7F43" w:rsidRPr="00B6636D" w:rsidTr="00973E36">
        <w:tc>
          <w:tcPr>
            <w:cnfStyle w:val="001000000000" w:firstRow="0" w:lastRow="0" w:firstColumn="1" w:lastColumn="0" w:oddVBand="0" w:evenVBand="0" w:oddHBand="0" w:evenHBand="0" w:firstRowFirstColumn="0" w:firstRowLastColumn="0" w:lastRowFirstColumn="0" w:lastRowLastColumn="0"/>
            <w:tcW w:w="988" w:type="dxa"/>
            <w:vMerge/>
            <w:tcBorders>
              <w:left w:val="none" w:sz="0" w:space="0" w:color="auto"/>
              <w:bottom w:val="none" w:sz="0" w:space="0" w:color="auto"/>
            </w:tcBorders>
          </w:tcPr>
          <w:p w:rsidR="007E7F43" w:rsidRPr="00973E36" w:rsidRDefault="007E7F43" w:rsidP="009B763C">
            <w:pPr>
              <w:rPr>
                <w:sz w:val="20"/>
                <w:szCs w:val="20"/>
                <w:lang w:eastAsia="zh-TW"/>
              </w:rPr>
            </w:pPr>
          </w:p>
        </w:tc>
        <w:tc>
          <w:tcPr>
            <w:tcW w:w="1559" w:type="dxa"/>
          </w:tcPr>
          <w:p w:rsidR="007E7F43" w:rsidRPr="00973E36" w:rsidRDefault="007E7F43" w:rsidP="009C5E6C">
            <w:pPr>
              <w:cnfStyle w:val="000000000000" w:firstRow="0" w:lastRow="0" w:firstColumn="0" w:lastColumn="0" w:oddVBand="0" w:evenVBand="0" w:oddHBand="0" w:evenHBand="0" w:firstRowFirstColumn="0" w:firstRowLastColumn="0" w:lastRowFirstColumn="0" w:lastRowLastColumn="0"/>
              <w:rPr>
                <w:sz w:val="20"/>
                <w:szCs w:val="20"/>
                <w:lang w:eastAsia="zh-TW"/>
              </w:rPr>
            </w:pPr>
            <w:r w:rsidRPr="00973E36">
              <w:rPr>
                <w:sz w:val="20"/>
                <w:szCs w:val="20"/>
                <w:lang w:eastAsia="zh-TW"/>
              </w:rPr>
              <w:t>Fully overlapped with MG</w:t>
            </w:r>
          </w:p>
        </w:tc>
        <w:tc>
          <w:tcPr>
            <w:tcW w:w="2126" w:type="dxa"/>
            <w:shd w:val="clear" w:color="auto" w:fill="auto"/>
          </w:tcPr>
          <w:p w:rsidR="007E7F43" w:rsidRPr="00973E36" w:rsidRDefault="007E7F4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color w:val="000000" w:themeColor="text1"/>
                <w:kern w:val="24"/>
                <w:sz w:val="20"/>
                <w:szCs w:val="20"/>
              </w:rPr>
              <w:t>N.A.</w:t>
            </w:r>
          </w:p>
        </w:tc>
        <w:tc>
          <w:tcPr>
            <w:tcW w:w="4956" w:type="dxa"/>
            <w:gridSpan w:val="2"/>
            <w:shd w:val="clear" w:color="auto" w:fill="auto"/>
          </w:tcPr>
          <w:p w:rsidR="007E7F43" w:rsidRPr="00973E36" w:rsidRDefault="007E7F43" w:rsidP="009B763C">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kern w:val="24"/>
                <w:sz w:val="20"/>
                <w:szCs w:val="20"/>
              </w:rPr>
              <w:t xml:space="preserve">Scenario </w:t>
            </w:r>
            <w:r w:rsidRPr="00973E36">
              <w:rPr>
                <w:rFonts w:ascii="Calibri" w:hAnsi="Calibri" w:cs="Arial"/>
                <w:b/>
                <w:kern w:val="24"/>
                <w:sz w:val="20"/>
                <w:szCs w:val="20"/>
              </w:rPr>
              <w:t>12</w:t>
            </w:r>
          </w:p>
          <w:p w:rsidR="00AC1992" w:rsidRPr="00973E36" w:rsidRDefault="00AC1992" w:rsidP="009D414E">
            <w:pPr>
              <w:pStyle w:val="Web"/>
              <w:numPr>
                <w:ilvl w:val="0"/>
                <w:numId w:val="2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Arial"/>
                <w:bCs/>
                <w:color w:val="FF0000"/>
                <w:kern w:val="24"/>
                <w:sz w:val="20"/>
                <w:szCs w:val="20"/>
              </w:rPr>
            </w:pPr>
            <w:r w:rsidRPr="00973E36">
              <w:rPr>
                <w:rFonts w:ascii="Calibri" w:hAnsi="Calibri" w:cs="Arial"/>
                <w:bCs/>
                <w:color w:val="FF0000"/>
                <w:kern w:val="24"/>
                <w:sz w:val="20"/>
                <w:szCs w:val="20"/>
              </w:rPr>
              <w:t>RLM: Type 3</w:t>
            </w:r>
          </w:p>
          <w:p w:rsidR="007E7F43" w:rsidRPr="00973E36" w:rsidRDefault="00AC1992" w:rsidP="009D414E">
            <w:pPr>
              <w:pStyle w:val="Web"/>
              <w:numPr>
                <w:ilvl w:val="0"/>
                <w:numId w:val="2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Arial"/>
                <w:bCs/>
                <w:color w:val="00B050"/>
                <w:kern w:val="24"/>
                <w:sz w:val="20"/>
                <w:szCs w:val="20"/>
              </w:rPr>
            </w:pPr>
            <w:r w:rsidRPr="00973E36">
              <w:rPr>
                <w:rFonts w:ascii="Calibri" w:hAnsi="Calibri" w:cs="Arial"/>
                <w:bCs/>
                <w:color w:val="00B050"/>
                <w:kern w:val="24"/>
                <w:sz w:val="20"/>
                <w:szCs w:val="20"/>
              </w:rPr>
              <w:t>Intra: Type 4</w:t>
            </w:r>
          </w:p>
          <w:p w:rsidR="00516C88" w:rsidRPr="00973E36" w:rsidRDefault="00516C88" w:rsidP="00AC1992">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73E36">
              <w:rPr>
                <w:rFonts w:ascii="Calibri" w:hAnsi="Calibri" w:cs="Arial"/>
                <w:bCs/>
                <w:kern w:val="24"/>
                <w:sz w:val="20"/>
                <w:szCs w:val="20"/>
                <w:highlight w:val="yellow"/>
              </w:rPr>
              <w:t>(</w:t>
            </w:r>
            <w:r w:rsidR="00A23B97" w:rsidRPr="00973E36">
              <w:rPr>
                <w:rFonts w:ascii="Calibri" w:hAnsi="Calibri" w:cs="Arial"/>
                <w:bCs/>
                <w:kern w:val="24"/>
                <w:sz w:val="20"/>
                <w:szCs w:val="20"/>
                <w:highlight w:val="yellow"/>
              </w:rPr>
              <w:t>J</w:t>
            </w:r>
            <w:r w:rsidRPr="00973E36">
              <w:rPr>
                <w:rFonts w:ascii="Calibri" w:hAnsi="Calibri" w:cs="Arial"/>
                <w:bCs/>
                <w:kern w:val="24"/>
                <w:sz w:val="20"/>
                <w:szCs w:val="20"/>
                <w:highlight w:val="yellow"/>
              </w:rPr>
              <w:t>oint gap sharing among RLM, intra and inter is required)</w:t>
            </w:r>
          </w:p>
        </w:tc>
      </w:tr>
    </w:tbl>
    <w:p w:rsidR="008B6D18" w:rsidRPr="00693CDA" w:rsidRDefault="00194D12" w:rsidP="00693CDA">
      <w:pPr>
        <w:pStyle w:val="a5"/>
        <w:jc w:val="center"/>
        <w:rPr>
          <w:lang w:val="en-US" w:eastAsia="zh-TW"/>
        </w:rPr>
      </w:pPr>
      <w:r>
        <w:t xml:space="preserve">Table </w:t>
      </w:r>
      <w:r w:rsidR="00C85414">
        <w:fldChar w:fldCharType="begin"/>
      </w:r>
      <w:r w:rsidR="00C85414">
        <w:instrText xml:space="preserve"> SEQ Table \* ARABIC </w:instrText>
      </w:r>
      <w:r w:rsidR="00C85414">
        <w:fldChar w:fldCharType="separate"/>
      </w:r>
      <w:r w:rsidR="009402B3">
        <w:rPr>
          <w:noProof/>
        </w:rPr>
        <w:t>5</w:t>
      </w:r>
      <w:r w:rsidR="00C85414">
        <w:rPr>
          <w:noProof/>
        </w:rPr>
        <w:fldChar w:fldCharType="end"/>
      </w:r>
      <w:r>
        <w:rPr>
          <w:lang w:val="en-US"/>
        </w:rPr>
        <w:t>: RLM and RRM behaviors for intra</w:t>
      </w:r>
      <w:r w:rsidRPr="00F25FD4">
        <w:rPr>
          <w:lang w:val="en-US"/>
        </w:rPr>
        <w:t>-frequency</w:t>
      </w:r>
      <w:r>
        <w:rPr>
          <w:lang w:val="en-US"/>
        </w:rPr>
        <w:t xml:space="preserve"> measurement with gap</w:t>
      </w:r>
    </w:p>
    <w:p w:rsidR="00085372" w:rsidRDefault="008B6D18" w:rsidP="008B6D18">
      <w:pPr>
        <w:pStyle w:val="1"/>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085372" w:rsidRPr="00085372" w:rsidRDefault="00085372" w:rsidP="008B6D18">
      <w:pPr>
        <w:pStyle w:val="1"/>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 we discuss all RLM and RRM scenarios and propose the followings proposals.</w:t>
      </w:r>
    </w:p>
    <w:p w:rsidR="00085372" w:rsidRDefault="00085372" w:rsidP="00085372">
      <w:pPr>
        <w:rPr>
          <w:rFonts w:ascii="Times New Roman" w:hAnsi="Times New Roman" w:cs="Times New Roman"/>
          <w:b/>
          <w:sz w:val="20"/>
          <w:szCs w:val="20"/>
          <w:lang w:val="en-GB" w:eastAsia="en-US"/>
        </w:rPr>
      </w:pPr>
      <w:r w:rsidRPr="00085372">
        <w:rPr>
          <w:rFonts w:ascii="Times New Roman" w:hAnsi="Times New Roman" w:cs="Times New Roman"/>
          <w:b/>
          <w:sz w:val="20"/>
          <w:szCs w:val="20"/>
          <w:lang w:val="en-GB" w:eastAsia="en-US"/>
        </w:rPr>
        <w:fldChar w:fldCharType="begin"/>
      </w:r>
      <w:r w:rsidRPr="00085372">
        <w:rPr>
          <w:rFonts w:ascii="Times New Roman" w:hAnsi="Times New Roman" w:cs="Times New Roman"/>
          <w:b/>
          <w:sz w:val="20"/>
          <w:szCs w:val="20"/>
          <w:lang w:val="en-GB" w:eastAsia="en-US"/>
        </w:rPr>
        <w:instrText xml:space="preserve"> REF _Ref503282704 \h  \* MERGEFORMAT </w:instrText>
      </w:r>
      <w:r w:rsidRPr="00085372">
        <w:rPr>
          <w:rFonts w:ascii="Times New Roman" w:hAnsi="Times New Roman" w:cs="Times New Roman"/>
          <w:b/>
          <w:sz w:val="20"/>
          <w:szCs w:val="20"/>
          <w:lang w:val="en-GB" w:eastAsia="en-US"/>
        </w:rPr>
      </w:r>
      <w:r w:rsidRPr="00085372">
        <w:rPr>
          <w:rFonts w:ascii="Times New Roman" w:hAnsi="Times New Roman" w:cs="Times New Roman"/>
          <w:b/>
          <w:sz w:val="20"/>
          <w:szCs w:val="20"/>
          <w:lang w:val="en-GB" w:eastAsia="en-US"/>
        </w:rPr>
        <w:fldChar w:fldCharType="separate"/>
      </w:r>
      <w:r w:rsidR="009402B3" w:rsidRPr="009402B3">
        <w:rPr>
          <w:rFonts w:ascii="Times New Roman" w:hAnsi="Times New Roman" w:cs="Times New Roman"/>
          <w:b/>
          <w:sz w:val="20"/>
          <w:szCs w:val="20"/>
        </w:rPr>
        <w:t xml:space="preserve">Proposal </w:t>
      </w:r>
      <w:r w:rsidR="009402B3" w:rsidRPr="009402B3">
        <w:rPr>
          <w:rFonts w:ascii="Times New Roman" w:hAnsi="Times New Roman" w:cs="Times New Roman"/>
          <w:b/>
          <w:noProof/>
          <w:sz w:val="20"/>
          <w:szCs w:val="20"/>
        </w:rPr>
        <w:t>1</w:t>
      </w:r>
      <w:r w:rsidR="009402B3" w:rsidRPr="009402B3">
        <w:rPr>
          <w:rFonts w:ascii="Times New Roman" w:hAnsi="Times New Roman" w:cs="Times New Roman"/>
          <w:b/>
          <w:sz w:val="20"/>
          <w:szCs w:val="20"/>
        </w:rPr>
        <w:t xml:space="preserve">: To reduce standardization and implementation complexities, we suggest RAN4 to discuss possible restrictions on the combinations of SMTC </w:t>
      </w:r>
      <w:r w:rsidR="003732D8">
        <w:rPr>
          <w:rFonts w:ascii="Times New Roman" w:hAnsi="Times New Roman" w:cs="Times New Roman"/>
          <w:b/>
          <w:sz w:val="20"/>
          <w:szCs w:val="20"/>
        </w:rPr>
        <w:t>periodicity</w:t>
      </w:r>
      <w:r w:rsidR="009402B3" w:rsidRPr="009402B3">
        <w:rPr>
          <w:rFonts w:ascii="Times New Roman" w:hAnsi="Times New Roman" w:cs="Times New Roman"/>
          <w:b/>
          <w:sz w:val="20"/>
          <w:szCs w:val="20"/>
        </w:rPr>
        <w:t xml:space="preserve">, </w:t>
      </w:r>
      <w:r w:rsidR="0007461A">
        <w:rPr>
          <w:rFonts w:ascii="Times New Roman" w:hAnsi="Times New Roman" w:cs="Times New Roman"/>
          <w:b/>
          <w:sz w:val="20"/>
          <w:szCs w:val="20"/>
        </w:rPr>
        <w:t xml:space="preserve">measurement gap </w:t>
      </w:r>
      <w:r w:rsidR="00D84B1B">
        <w:rPr>
          <w:rFonts w:ascii="Times New Roman" w:hAnsi="Times New Roman" w:cs="Times New Roman"/>
          <w:b/>
          <w:sz w:val="20"/>
          <w:szCs w:val="20"/>
        </w:rPr>
        <w:t>configuration</w:t>
      </w:r>
      <w:r w:rsidR="009402B3" w:rsidRPr="009402B3">
        <w:rPr>
          <w:rFonts w:ascii="Times New Roman" w:hAnsi="Times New Roman" w:cs="Times New Roman"/>
          <w:b/>
          <w:sz w:val="20"/>
          <w:szCs w:val="20"/>
        </w:rPr>
        <w:t>, and RLM resource periodicity.</w:t>
      </w:r>
      <w:r w:rsidRPr="00085372">
        <w:rPr>
          <w:rFonts w:ascii="Times New Roman" w:hAnsi="Times New Roman" w:cs="Times New Roman"/>
          <w:b/>
          <w:sz w:val="20"/>
          <w:szCs w:val="20"/>
          <w:lang w:val="en-GB" w:eastAsia="en-US"/>
        </w:rPr>
        <w:fldChar w:fldCharType="end"/>
      </w:r>
    </w:p>
    <w:p w:rsidR="009402B3" w:rsidRPr="009402B3" w:rsidRDefault="009402B3" w:rsidP="00085372">
      <w:pPr>
        <w:rPr>
          <w:rFonts w:ascii="Times New Roman" w:hAnsi="Times New Roman" w:cs="Times New Roman"/>
          <w:b/>
          <w:sz w:val="20"/>
          <w:szCs w:val="20"/>
          <w:lang w:val="en-GB" w:eastAsia="en-US"/>
        </w:rPr>
      </w:pPr>
      <w:r w:rsidRPr="009402B3">
        <w:rPr>
          <w:rFonts w:ascii="Times New Roman" w:hAnsi="Times New Roman" w:cs="Times New Roman"/>
          <w:b/>
          <w:sz w:val="20"/>
          <w:szCs w:val="20"/>
          <w:lang w:val="en-GB" w:eastAsia="en-US"/>
        </w:rPr>
        <w:fldChar w:fldCharType="begin"/>
      </w:r>
      <w:r w:rsidRPr="009402B3">
        <w:rPr>
          <w:rFonts w:ascii="Times New Roman" w:hAnsi="Times New Roman" w:cs="Times New Roman"/>
          <w:b/>
          <w:sz w:val="20"/>
          <w:szCs w:val="20"/>
          <w:lang w:val="en-GB" w:eastAsia="en-US"/>
        </w:rPr>
        <w:instrText xml:space="preserve"> REF _Ref503463574 \h  \* MERGEFORMAT </w:instrText>
      </w:r>
      <w:r w:rsidRPr="009402B3">
        <w:rPr>
          <w:rFonts w:ascii="Times New Roman" w:hAnsi="Times New Roman" w:cs="Times New Roman"/>
          <w:b/>
          <w:sz w:val="20"/>
          <w:szCs w:val="20"/>
          <w:lang w:val="en-GB" w:eastAsia="en-US"/>
        </w:rPr>
      </w:r>
      <w:r w:rsidRPr="009402B3">
        <w:rPr>
          <w:rFonts w:ascii="Times New Roman" w:hAnsi="Times New Roman" w:cs="Times New Roman"/>
          <w:b/>
          <w:sz w:val="20"/>
          <w:szCs w:val="20"/>
          <w:lang w:val="en-GB" w:eastAsia="en-US"/>
        </w:rPr>
        <w:fldChar w:fldCharType="separate"/>
      </w:r>
      <w:r w:rsidRPr="009402B3">
        <w:rPr>
          <w:rFonts w:ascii="Times New Roman" w:hAnsi="Times New Roman" w:cs="Times New Roman"/>
          <w:b/>
          <w:sz w:val="20"/>
          <w:szCs w:val="20"/>
        </w:rPr>
        <w:t xml:space="preserve">Proposal </w:t>
      </w:r>
      <w:r w:rsidRPr="009402B3">
        <w:rPr>
          <w:rFonts w:ascii="Times New Roman" w:hAnsi="Times New Roman" w:cs="Times New Roman"/>
          <w:b/>
          <w:noProof/>
          <w:sz w:val="20"/>
          <w:szCs w:val="20"/>
        </w:rPr>
        <w:t>2</w:t>
      </w:r>
      <w:r w:rsidRPr="009402B3">
        <w:rPr>
          <w:rFonts w:ascii="Times New Roman" w:hAnsi="Times New Roman" w:cs="Times New Roman"/>
          <w:b/>
          <w:sz w:val="20"/>
          <w:szCs w:val="20"/>
        </w:rPr>
        <w:t xml:space="preserve">: Adopt Table </w:t>
      </w:r>
      <w:r w:rsidRPr="009402B3">
        <w:rPr>
          <w:rFonts w:ascii="Times New Roman" w:hAnsi="Times New Roman" w:cs="Times New Roman"/>
          <w:b/>
          <w:noProof/>
          <w:sz w:val="20"/>
          <w:szCs w:val="20"/>
        </w:rPr>
        <w:t>3</w:t>
      </w:r>
      <w:r w:rsidRPr="009402B3">
        <w:rPr>
          <w:rFonts w:ascii="Times New Roman" w:hAnsi="Times New Roman" w:cs="Times New Roman"/>
          <w:b/>
          <w:sz w:val="20"/>
          <w:szCs w:val="20"/>
        </w:rPr>
        <w:t xml:space="preserve"> as UE RRM/RLM behavior baseline.</w:t>
      </w:r>
      <w:r w:rsidRPr="009402B3">
        <w:rPr>
          <w:rFonts w:ascii="Times New Roman" w:hAnsi="Times New Roman" w:cs="Times New Roman"/>
          <w:b/>
          <w:sz w:val="20"/>
          <w:szCs w:val="20"/>
          <w:lang w:val="en-GB" w:eastAsia="en-US"/>
        </w:rPr>
        <w:fldChar w:fldCharType="end"/>
      </w:r>
    </w:p>
    <w:p w:rsidR="009402B3" w:rsidRDefault="009402B3" w:rsidP="00085372">
      <w:pPr>
        <w:rPr>
          <w:rFonts w:ascii="Times New Roman" w:hAnsi="Times New Roman" w:cs="Times New Roman"/>
          <w:b/>
          <w:sz w:val="20"/>
          <w:szCs w:val="20"/>
          <w:lang w:val="en-GB" w:eastAsia="en-US"/>
        </w:rPr>
      </w:pPr>
      <w:r w:rsidRPr="009402B3">
        <w:rPr>
          <w:rFonts w:ascii="Times New Roman" w:hAnsi="Times New Roman" w:cs="Times New Roman"/>
          <w:b/>
          <w:sz w:val="20"/>
          <w:szCs w:val="20"/>
          <w:lang w:val="en-GB" w:eastAsia="en-US"/>
        </w:rPr>
        <w:fldChar w:fldCharType="begin"/>
      </w:r>
      <w:r w:rsidRPr="009402B3">
        <w:rPr>
          <w:rFonts w:ascii="Times New Roman" w:hAnsi="Times New Roman" w:cs="Times New Roman"/>
          <w:b/>
          <w:sz w:val="20"/>
          <w:szCs w:val="20"/>
          <w:lang w:val="en-GB" w:eastAsia="en-US"/>
        </w:rPr>
        <w:instrText xml:space="preserve"> REF _Ref503463585 \h  \* MERGEFORMAT </w:instrText>
      </w:r>
      <w:r w:rsidRPr="009402B3">
        <w:rPr>
          <w:rFonts w:ascii="Times New Roman" w:hAnsi="Times New Roman" w:cs="Times New Roman"/>
          <w:b/>
          <w:sz w:val="20"/>
          <w:szCs w:val="20"/>
          <w:lang w:val="en-GB" w:eastAsia="en-US"/>
        </w:rPr>
      </w:r>
      <w:r w:rsidRPr="009402B3">
        <w:rPr>
          <w:rFonts w:ascii="Times New Roman" w:hAnsi="Times New Roman" w:cs="Times New Roman"/>
          <w:b/>
          <w:sz w:val="20"/>
          <w:szCs w:val="20"/>
          <w:lang w:val="en-GB" w:eastAsia="en-US"/>
        </w:rPr>
        <w:fldChar w:fldCharType="separate"/>
      </w:r>
      <w:r w:rsidRPr="009402B3">
        <w:rPr>
          <w:rFonts w:ascii="Times New Roman" w:hAnsi="Times New Roman" w:cs="Times New Roman"/>
          <w:b/>
          <w:sz w:val="20"/>
          <w:szCs w:val="20"/>
        </w:rPr>
        <w:t xml:space="preserve">Proposal </w:t>
      </w:r>
      <w:r w:rsidRPr="009402B3">
        <w:rPr>
          <w:rFonts w:ascii="Times New Roman" w:hAnsi="Times New Roman" w:cs="Times New Roman"/>
          <w:b/>
          <w:noProof/>
          <w:sz w:val="20"/>
          <w:szCs w:val="20"/>
        </w:rPr>
        <w:t>3</w:t>
      </w:r>
      <w:r w:rsidRPr="009402B3">
        <w:rPr>
          <w:rFonts w:ascii="Times New Roman" w:hAnsi="Times New Roman" w:cs="Times New Roman"/>
          <w:b/>
          <w:sz w:val="20"/>
          <w:szCs w:val="20"/>
          <w:lang w:val="en-GB" w:eastAsia="zh-TW"/>
        </w:rPr>
        <w:t>: If gap sharing with RLM is allowed, RAN4 shall introduce</w:t>
      </w:r>
      <w:r w:rsidRPr="009402B3">
        <w:rPr>
          <w:rFonts w:ascii="Times New Roman" w:hAnsi="Times New Roman" w:cs="Times New Roman"/>
          <w:b/>
          <w:sz w:val="20"/>
          <w:szCs w:val="20"/>
          <w:lang w:val="en-GB" w:eastAsia="en-US"/>
        </w:rPr>
        <w:fldChar w:fldCharType="end"/>
      </w:r>
    </w:p>
    <w:p w:rsidR="009402B3" w:rsidRDefault="009402B3" w:rsidP="009402B3">
      <w:pPr>
        <w:pStyle w:val="a5"/>
        <w:numPr>
          <w:ilvl w:val="0"/>
          <w:numId w:val="28"/>
        </w:numPr>
        <w:rPr>
          <w:lang w:val="en-GB" w:eastAsia="zh-TW"/>
        </w:rPr>
      </w:pPr>
      <w:r w:rsidRPr="009402B3">
        <w:rPr>
          <w:lang w:val="en-GB" w:eastAsia="zh-TW"/>
        </w:rPr>
        <w:lastRenderedPageBreak/>
        <w:t>gap sharing between RLM and inter-frequency measurement when RLM resources are fully overlapped with MG</w:t>
      </w:r>
    </w:p>
    <w:p w:rsidR="009402B3" w:rsidRPr="006E475D" w:rsidRDefault="009402B3" w:rsidP="00085372">
      <w:pPr>
        <w:pStyle w:val="a5"/>
        <w:numPr>
          <w:ilvl w:val="0"/>
          <w:numId w:val="28"/>
        </w:numPr>
        <w:rPr>
          <w:lang w:val="en-GB" w:eastAsia="zh-TW"/>
        </w:rPr>
      </w:pPr>
      <w:r w:rsidRPr="009402B3">
        <w:rPr>
          <w:lang w:val="en-GB" w:eastAsia="zh-TW"/>
        </w:rPr>
        <w:t>gap sharing among RLM, intra-frequency measurement and inter-frequency measurement when both RLM RS and valid SMTC occasions are fully overlapped with MG</w:t>
      </w:r>
      <w:bookmarkStart w:id="12" w:name="_GoBack"/>
      <w:bookmarkEnd w:id="12"/>
    </w:p>
    <w:bookmarkEnd w:id="0"/>
    <w:bookmarkEnd w:id="1"/>
    <w:bookmarkEnd w:id="2"/>
    <w:bookmarkEnd w:id="3"/>
    <w:bookmarkEnd w:id="4"/>
    <w:bookmarkEnd w:id="5"/>
    <w:p w:rsidR="00A73AF2" w:rsidRDefault="008B6D18" w:rsidP="00A73AF2">
      <w:pPr>
        <w:pStyle w:val="1"/>
        <w:rPr>
          <w:rFonts w:ascii="Calibri" w:hAnsi="Calibri" w:cs="Calibri"/>
          <w:b/>
          <w:color w:val="0D0D0D"/>
          <w:sz w:val="24"/>
          <w:szCs w:val="24"/>
        </w:rPr>
      </w:pPr>
      <w:r>
        <w:rPr>
          <w:rFonts w:ascii="Calibri" w:hAnsi="Calibri" w:cs="Calibri"/>
          <w:b/>
          <w:color w:val="0D0D0D"/>
          <w:sz w:val="24"/>
          <w:szCs w:val="24"/>
        </w:rPr>
        <w:t>5</w:t>
      </w:r>
      <w:r w:rsidR="00295E51">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466D7F" w:rsidRDefault="008E5E49" w:rsidP="00466D7F">
      <w:pPr>
        <w:rPr>
          <w:sz w:val="20"/>
          <w:szCs w:val="20"/>
        </w:rPr>
      </w:pPr>
      <w:r w:rsidRPr="00055B1C">
        <w:rPr>
          <w:sz w:val="20"/>
          <w:szCs w:val="20"/>
        </w:rPr>
        <w:t xml:space="preserve">[1] </w:t>
      </w:r>
      <w:r w:rsidR="00466D7F" w:rsidRPr="00A52F2C">
        <w:rPr>
          <w:sz w:val="20"/>
          <w:szCs w:val="20"/>
        </w:rPr>
        <w:t xml:space="preserve">R4-1712396, </w:t>
      </w:r>
      <w:r w:rsidR="00466D7F" w:rsidRPr="00F72882">
        <w:rPr>
          <w:sz w:val="20"/>
          <w:szCs w:val="20"/>
        </w:rPr>
        <w:t>“</w:t>
      </w:r>
      <w:r w:rsidR="00466D7F" w:rsidRPr="00C84C5E">
        <w:rPr>
          <w:sz w:val="20"/>
          <w:szCs w:val="20"/>
        </w:rPr>
        <w:t>Gap for Intra-frequency Measurement and Gap Sharing</w:t>
      </w:r>
      <w:r w:rsidR="00466D7F" w:rsidRPr="00A44DFE">
        <w:rPr>
          <w:sz w:val="20"/>
          <w:szCs w:val="20"/>
        </w:rPr>
        <w:t>”, MediaTek Inc</w:t>
      </w:r>
      <w:r w:rsidR="00466D7F">
        <w:rPr>
          <w:sz w:val="20"/>
          <w:szCs w:val="20"/>
        </w:rPr>
        <w:t xml:space="preserve"> </w:t>
      </w:r>
    </w:p>
    <w:p w:rsidR="00F333AF" w:rsidRPr="00244433" w:rsidRDefault="00F333AF" w:rsidP="00885174">
      <w:pPr>
        <w:rPr>
          <w:sz w:val="20"/>
          <w:szCs w:val="20"/>
        </w:rPr>
      </w:pPr>
      <w:r>
        <w:rPr>
          <w:sz w:val="20"/>
          <w:szCs w:val="20"/>
        </w:rPr>
        <w:t xml:space="preserve">[2] </w:t>
      </w:r>
      <w:r w:rsidRPr="00F333AF">
        <w:rPr>
          <w:sz w:val="20"/>
          <w:szCs w:val="20"/>
        </w:rPr>
        <w:t>Draft Report of 3GPP TSG RAN WG1 #91 v0.2.0</w:t>
      </w:r>
    </w:p>
    <w:p w:rsidR="008D4ADB" w:rsidRPr="0030640A" w:rsidRDefault="008D4ADB" w:rsidP="008D4ADB">
      <w:pPr>
        <w:pStyle w:val="1"/>
        <w:tabs>
          <w:tab w:val="left" w:pos="2364"/>
        </w:tabs>
        <w:ind w:left="0" w:firstLine="0"/>
        <w:rPr>
          <w:rFonts w:ascii="Calibri" w:eastAsia="新細明體" w:hAnsi="Calibri" w:cs="Calibri"/>
          <w:b/>
          <w:sz w:val="32"/>
          <w:szCs w:val="24"/>
          <w:lang w:eastAsia="zh-TW"/>
        </w:rPr>
      </w:pPr>
      <w:r w:rsidRPr="0030640A">
        <w:rPr>
          <w:rFonts w:ascii="Calibri" w:eastAsia="新細明體" w:hAnsi="Calibri" w:cs="Calibri"/>
          <w:b/>
          <w:sz w:val="32"/>
          <w:szCs w:val="24"/>
          <w:lang w:eastAsia="zh-TW"/>
        </w:rPr>
        <w:t xml:space="preserve">Appendix </w:t>
      </w:r>
    </w:p>
    <w:p w:rsidR="005B1696" w:rsidRPr="005B1696" w:rsidRDefault="005B1696" w:rsidP="005B1696">
      <w:pPr>
        <w:pStyle w:val="1"/>
        <w:tabs>
          <w:tab w:val="left" w:pos="2364"/>
        </w:tabs>
        <w:ind w:left="0" w:firstLine="0"/>
        <w:rPr>
          <w:rFonts w:ascii="Calibri" w:eastAsia="新細明體" w:hAnsi="Calibri" w:cs="Calibri"/>
          <w:sz w:val="20"/>
          <w:lang w:eastAsia="zh-TW"/>
        </w:rPr>
      </w:pPr>
      <w:r w:rsidRPr="009E436A">
        <w:rPr>
          <w:rFonts w:ascii="Calibri" w:eastAsia="新細明體" w:hAnsi="Calibri" w:cs="Calibri"/>
          <w:sz w:val="20"/>
          <w:lang w:eastAsia="zh-TW"/>
        </w:rPr>
        <w:t>In following</w:t>
      </w:r>
      <w:r w:rsidR="00693CDA" w:rsidRPr="009E436A">
        <w:rPr>
          <w:rFonts w:ascii="Calibri" w:eastAsia="新細明體" w:hAnsi="Calibri" w:cs="Calibri"/>
          <w:sz w:val="20"/>
          <w:lang w:eastAsia="zh-TW"/>
        </w:rPr>
        <w:t xml:space="preserve"> </w:t>
      </w:r>
      <w:r w:rsidRPr="009E436A">
        <w:rPr>
          <w:rFonts w:ascii="Calibri" w:eastAsia="新細明體" w:hAnsi="Calibri" w:cs="Calibri"/>
          <w:sz w:val="20"/>
          <w:lang w:eastAsia="zh-TW"/>
        </w:rPr>
        <w:t>discussions</w:t>
      </w:r>
      <w:r w:rsidRPr="00CF7ED8">
        <w:rPr>
          <w:rFonts w:ascii="Calibri" w:eastAsia="新細明體" w:hAnsi="Calibri" w:cs="Calibri"/>
          <w:sz w:val="20"/>
          <w:lang w:eastAsia="zh-TW"/>
        </w:rPr>
        <w:t xml:space="preserve">, </w:t>
      </w:r>
      <w:r w:rsidR="00F203CD" w:rsidRPr="000B1D83">
        <w:rPr>
          <w:rFonts w:ascii="Calibri" w:eastAsia="新細明體" w:hAnsi="Calibri" w:cs="Calibri"/>
          <w:sz w:val="20"/>
          <w:lang w:eastAsia="zh-TW"/>
        </w:rPr>
        <w:t xml:space="preserve">for Type 2 (partially overlapped), </w:t>
      </w:r>
      <w:r w:rsidRPr="006E475D">
        <w:rPr>
          <w:rFonts w:ascii="Calibri" w:eastAsia="新細明體" w:hAnsi="Calibri" w:cs="Calibri"/>
          <w:sz w:val="20"/>
          <w:lang w:eastAsia="zh-TW"/>
        </w:rPr>
        <w:t>P</w:t>
      </w:r>
      <w:r w:rsidRPr="006E475D">
        <w:rPr>
          <w:rFonts w:ascii="Calibri" w:eastAsia="新細明體" w:hAnsi="Calibri" w:cs="Calibri"/>
          <w:sz w:val="20"/>
          <w:vertAlign w:val="subscript"/>
          <w:lang w:eastAsia="zh-TW"/>
        </w:rPr>
        <w:t>intra</w:t>
      </w:r>
      <w:r w:rsidRPr="006E475D">
        <w:rPr>
          <w:rFonts w:ascii="Calibri" w:eastAsia="新細明體" w:hAnsi="Calibri" w:cs="Calibri"/>
          <w:sz w:val="20"/>
          <w:lang w:eastAsia="zh-TW"/>
        </w:rPr>
        <w:t xml:space="preserve"> and P</w:t>
      </w:r>
      <w:r w:rsidRPr="006E475D">
        <w:rPr>
          <w:rFonts w:ascii="Calibri" w:eastAsia="新細明體" w:hAnsi="Calibri" w:cs="Calibri"/>
          <w:sz w:val="20"/>
          <w:vertAlign w:val="subscript"/>
          <w:lang w:eastAsia="zh-TW"/>
        </w:rPr>
        <w:t>RLM</w:t>
      </w:r>
      <w:r w:rsidRPr="006E475D">
        <w:rPr>
          <w:rFonts w:ascii="Calibri" w:eastAsia="新細明體" w:hAnsi="Calibri" w:cs="Calibri"/>
          <w:sz w:val="20"/>
          <w:lang w:eastAsia="zh-TW"/>
        </w:rPr>
        <w:t xml:space="preserve"> denotes </w:t>
      </w:r>
      <w:r w:rsidR="00910BBC" w:rsidRPr="006E475D">
        <w:rPr>
          <w:rFonts w:ascii="Calibri" w:eastAsia="新細明體" w:hAnsi="Calibri" w:cs="Calibri"/>
          <w:sz w:val="20"/>
          <w:lang w:eastAsia="zh-TW"/>
        </w:rPr>
        <w:t xml:space="preserve">ratio of </w:t>
      </w:r>
      <w:r w:rsidR="003732D8" w:rsidRPr="006E475D">
        <w:rPr>
          <w:rFonts w:ascii="Calibri" w:eastAsia="新細明體" w:hAnsi="Calibri" w:cs="Calibri"/>
          <w:sz w:val="20"/>
          <w:lang w:eastAsia="zh-TW"/>
        </w:rPr>
        <w:t>MGRP</w:t>
      </w:r>
      <w:r w:rsidR="003732D8" w:rsidRPr="006E475D">
        <w:rPr>
          <w:rFonts w:ascii="Calibri" w:eastAsia="新細明體" w:hAnsi="Calibri" w:cs="Calibri"/>
          <w:sz w:val="20"/>
          <w:lang w:eastAsia="zh-TW"/>
        </w:rPr>
        <w:t xml:space="preserve"> over </w:t>
      </w:r>
      <w:r w:rsidRPr="006E475D">
        <w:rPr>
          <w:rFonts w:ascii="Calibri" w:eastAsia="新細明體" w:hAnsi="Calibri" w:cs="Calibri"/>
          <w:sz w:val="20"/>
          <w:lang w:eastAsia="zh-TW"/>
        </w:rPr>
        <w:t>SMTC periodicity</w:t>
      </w:r>
      <w:r w:rsidR="00910BBC" w:rsidRPr="006E475D">
        <w:rPr>
          <w:rFonts w:ascii="Calibri" w:eastAsia="新細明體" w:hAnsi="Calibri" w:cs="Calibri"/>
          <w:sz w:val="20"/>
          <w:lang w:eastAsia="zh-TW"/>
        </w:rPr>
        <w:t xml:space="preserve"> </w:t>
      </w:r>
      <w:r w:rsidRPr="006E475D">
        <w:rPr>
          <w:rFonts w:ascii="Calibri" w:eastAsia="新細明體" w:hAnsi="Calibri" w:cs="Calibri"/>
          <w:sz w:val="20"/>
          <w:lang w:eastAsia="zh-TW"/>
        </w:rPr>
        <w:t xml:space="preserve">and </w:t>
      </w:r>
      <w:r w:rsidR="003732D8" w:rsidRPr="006E475D">
        <w:rPr>
          <w:rFonts w:ascii="Calibri" w:eastAsia="新細明體" w:hAnsi="Calibri" w:cs="Calibri"/>
          <w:sz w:val="20"/>
          <w:lang w:eastAsia="zh-TW"/>
        </w:rPr>
        <w:t xml:space="preserve">MGRP over </w:t>
      </w:r>
      <w:r w:rsidRPr="006E475D">
        <w:rPr>
          <w:rFonts w:ascii="Calibri" w:eastAsia="新細明體" w:hAnsi="Calibri" w:cs="Calibri"/>
          <w:sz w:val="20"/>
          <w:lang w:eastAsia="zh-TW"/>
        </w:rPr>
        <w:t>RLM</w:t>
      </w:r>
      <w:r w:rsidR="00910BBC" w:rsidRPr="006E475D">
        <w:rPr>
          <w:rFonts w:ascii="Calibri" w:eastAsia="新細明體" w:hAnsi="Calibri" w:cs="Calibri"/>
          <w:sz w:val="20"/>
          <w:lang w:eastAsia="zh-TW"/>
        </w:rPr>
        <w:t>-RS periodicity</w:t>
      </w:r>
      <w:r w:rsidRPr="006E475D">
        <w:rPr>
          <w:rFonts w:ascii="Calibri" w:eastAsia="新細明體" w:hAnsi="Calibri" w:cs="Calibri"/>
          <w:sz w:val="20"/>
          <w:lang w:eastAsia="zh-TW"/>
        </w:rPr>
        <w:t>, respectively.</w:t>
      </w:r>
      <w:r w:rsidR="00E23F4C">
        <w:rPr>
          <w:rFonts w:ascii="Calibri" w:eastAsia="新細明體" w:hAnsi="Calibri" w:cs="Calibri"/>
          <w:sz w:val="20"/>
          <w:lang w:eastAsia="zh-TW"/>
        </w:rPr>
        <w:t xml:space="preserve"> </w:t>
      </w:r>
    </w:p>
    <w:p w:rsidR="008D4ADB" w:rsidRPr="008B6D18" w:rsidRDefault="008D4ADB" w:rsidP="008D4ADB">
      <w:pPr>
        <w:pStyle w:val="1"/>
        <w:tabs>
          <w:tab w:val="left" w:pos="2364"/>
        </w:tabs>
        <w:ind w:left="0" w:firstLine="0"/>
        <w:rPr>
          <w:rFonts w:ascii="Calibri" w:eastAsia="新細明體" w:hAnsi="Calibri" w:cs="Calibri"/>
          <w:b/>
          <w:sz w:val="24"/>
          <w:szCs w:val="24"/>
          <w:lang w:val="en-US" w:eastAsia="zh-TW"/>
        </w:rPr>
      </w:pPr>
      <w:r>
        <w:rPr>
          <w:rFonts w:ascii="Calibri" w:eastAsia="新細明體" w:hAnsi="Calibri" w:cs="Calibri"/>
          <w:b/>
          <w:sz w:val="24"/>
          <w:szCs w:val="24"/>
          <w:lang w:eastAsia="zh-TW"/>
        </w:rPr>
        <w:t>A.</w:t>
      </w:r>
      <w:r w:rsidRPr="008B6D18">
        <w:rPr>
          <w:rFonts w:ascii="Calibri" w:eastAsia="新細明體" w:hAnsi="Calibri" w:cs="Calibri"/>
          <w:b/>
          <w:sz w:val="24"/>
          <w:szCs w:val="24"/>
          <w:lang w:eastAsia="zh-TW"/>
        </w:rPr>
        <w:t xml:space="preserve"> Well-discussed scenarios: scenario 1, scenario 3, and scenario 10</w:t>
      </w:r>
    </w:p>
    <w:p w:rsidR="008D4ADB" w:rsidRPr="008B6D18" w:rsidRDefault="008D4ADB" w:rsidP="008D4ADB">
      <w:pPr>
        <w:jc w:val="both"/>
        <w:rPr>
          <w:rFonts w:ascii="Calibri" w:eastAsia="新細明體" w:hAnsi="Calibri" w:cs="Calibri"/>
          <w:sz w:val="20"/>
          <w:szCs w:val="20"/>
          <w:lang w:val="en-GB" w:eastAsia="zh-TW"/>
        </w:rPr>
      </w:pPr>
      <w:r w:rsidRPr="008B6D18">
        <w:rPr>
          <w:sz w:val="20"/>
          <w:szCs w:val="20"/>
          <w:lang w:val="en-GB" w:eastAsia="zh-TW"/>
        </w:rPr>
        <w:t xml:space="preserve">The common part of these scenarios is that RLM resource is not overlapped with MG. </w:t>
      </w:r>
      <w:r w:rsidR="008F6051">
        <w:rPr>
          <w:sz w:val="20"/>
          <w:szCs w:val="20"/>
          <w:lang w:val="en-GB" w:eastAsia="zh-TW"/>
        </w:rPr>
        <w:t xml:space="preserve">RLM </w:t>
      </w:r>
      <w:r w:rsidR="005B1696">
        <w:rPr>
          <w:sz w:val="20"/>
          <w:szCs w:val="20"/>
          <w:lang w:val="en-GB" w:eastAsia="zh-TW"/>
        </w:rPr>
        <w:t xml:space="preserve">is independent </w:t>
      </w:r>
      <w:r w:rsidR="001507E0">
        <w:rPr>
          <w:sz w:val="20"/>
          <w:szCs w:val="20"/>
          <w:lang w:val="en-GB" w:eastAsia="zh-TW"/>
        </w:rPr>
        <w:t xml:space="preserve">to </w:t>
      </w:r>
      <w:r w:rsidR="008F6051">
        <w:rPr>
          <w:sz w:val="20"/>
          <w:szCs w:val="20"/>
          <w:lang w:val="en-GB" w:eastAsia="zh-TW"/>
        </w:rPr>
        <w:t>RRM</w:t>
      </w:r>
      <w:r w:rsidRPr="008B6D18">
        <w:rPr>
          <w:sz w:val="20"/>
          <w:szCs w:val="20"/>
          <w:lang w:val="en-GB" w:eastAsia="zh-TW"/>
        </w:rPr>
        <w:t xml:space="preserve">. </w:t>
      </w:r>
      <w:r w:rsidR="008F6051">
        <w:rPr>
          <w:sz w:val="20"/>
          <w:szCs w:val="20"/>
          <w:lang w:val="en-GB" w:eastAsia="zh-TW"/>
        </w:rPr>
        <w:t>Note that</w:t>
      </w:r>
      <w:r w:rsidRPr="008B6D18">
        <w:rPr>
          <w:sz w:val="20"/>
          <w:szCs w:val="20"/>
          <w:lang w:val="en-GB" w:eastAsia="zh-TW"/>
        </w:rPr>
        <w:t>, for scenario 3 and scenario 10, the gap sharing between intra</w:t>
      </w:r>
      <w:r w:rsidRPr="00CC1F87">
        <w:rPr>
          <w:sz w:val="20"/>
          <w:szCs w:val="20"/>
          <w:lang w:val="en-GB" w:eastAsia="zh-TW"/>
        </w:rPr>
        <w:t>-frequency</w:t>
      </w:r>
      <w:r w:rsidRPr="008B6D18">
        <w:rPr>
          <w:sz w:val="20"/>
          <w:szCs w:val="20"/>
          <w:lang w:val="en-GB" w:eastAsia="zh-TW"/>
        </w:rPr>
        <w:t xml:space="preserve"> and </w:t>
      </w:r>
      <w:r>
        <w:rPr>
          <w:sz w:val="20"/>
          <w:szCs w:val="20"/>
          <w:lang w:val="en-GB" w:eastAsia="zh-TW"/>
        </w:rPr>
        <w:t xml:space="preserve">inter-frequency </w:t>
      </w:r>
      <w:r w:rsidR="00D7349E">
        <w:rPr>
          <w:sz w:val="20"/>
          <w:szCs w:val="20"/>
          <w:lang w:val="en-GB" w:eastAsia="zh-TW"/>
        </w:rPr>
        <w:t>were</w:t>
      </w:r>
      <w:r w:rsidR="00D7349E" w:rsidRPr="008B6D18">
        <w:rPr>
          <w:sz w:val="20"/>
          <w:szCs w:val="20"/>
          <w:lang w:val="en-GB" w:eastAsia="zh-TW"/>
        </w:rPr>
        <w:t xml:space="preserve"> </w:t>
      </w:r>
      <w:r w:rsidRPr="008B6D18">
        <w:rPr>
          <w:sz w:val="20"/>
          <w:szCs w:val="20"/>
          <w:lang w:val="en-GB" w:eastAsia="zh-TW"/>
        </w:rPr>
        <w:t xml:space="preserve">well discussed. </w:t>
      </w:r>
    </w:p>
    <w:p w:rsidR="008D4ADB" w:rsidRPr="008B6D18" w:rsidRDefault="00970641" w:rsidP="008D4ADB">
      <w:pPr>
        <w:jc w:val="center"/>
        <w:rPr>
          <w:rFonts w:ascii="Calibri" w:eastAsia="新細明體" w:hAnsi="Calibri" w:cs="Calibri"/>
          <w:sz w:val="20"/>
          <w:szCs w:val="20"/>
          <w:lang w:eastAsia="zh-TW"/>
        </w:rPr>
      </w:pPr>
      <w:r>
        <w:rPr>
          <w:noProof/>
          <w:lang w:eastAsia="zh-TW"/>
        </w:rPr>
        <w:drawing>
          <wp:inline distT="0" distB="0" distL="0" distR="0" wp14:anchorId="59C159ED" wp14:editId="23539ACA">
            <wp:extent cx="2843625" cy="1333751"/>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4431" cy="1343510"/>
                    </a:xfrm>
                    <a:prstGeom prst="rect">
                      <a:avLst/>
                    </a:prstGeom>
                  </pic:spPr>
                </pic:pic>
              </a:graphicData>
            </a:graphic>
          </wp:inline>
        </w:drawing>
      </w:r>
    </w:p>
    <w:p w:rsidR="008D4ADB" w:rsidRPr="008B6D18" w:rsidRDefault="008D4ADB" w:rsidP="008D4ADB">
      <w:pPr>
        <w:pStyle w:val="a5"/>
        <w:jc w:val="center"/>
        <w:rPr>
          <w:lang w:val="en-US"/>
        </w:rPr>
      </w:pPr>
      <w:r w:rsidRPr="008B6D18">
        <w:t xml:space="preserve">Figure </w:t>
      </w:r>
      <w:r w:rsidR="00C85414">
        <w:fldChar w:fldCharType="begin"/>
      </w:r>
      <w:r w:rsidR="00C85414">
        <w:instrText xml:space="preserve"> SEQ Figure \* ARABIC </w:instrText>
      </w:r>
      <w:r w:rsidR="00C85414">
        <w:fldChar w:fldCharType="separate"/>
      </w:r>
      <w:r w:rsidR="009402B3">
        <w:rPr>
          <w:noProof/>
        </w:rPr>
        <w:t>1</w:t>
      </w:r>
      <w:r w:rsidR="00C85414">
        <w:rPr>
          <w:noProof/>
        </w:rPr>
        <w:fldChar w:fldCharType="end"/>
      </w:r>
      <w:r w:rsidRPr="008B6D18">
        <w:t xml:space="preserve">: </w:t>
      </w:r>
      <w:r w:rsidRPr="008B6D18">
        <w:rPr>
          <w:lang w:val="en-US"/>
        </w:rPr>
        <w:t>RLM resource and MG in time domain for scenario 1, 3, and 10</w:t>
      </w:r>
    </w:p>
    <w:p w:rsidR="008D4ADB" w:rsidRPr="008B6D18" w:rsidRDefault="008D4ADB" w:rsidP="008D4ADB">
      <w:pPr>
        <w:pStyle w:val="a5"/>
        <w:jc w:val="both"/>
        <w:rPr>
          <w:sz w:val="24"/>
          <w:szCs w:val="24"/>
          <w:lang w:val="en-US"/>
        </w:rPr>
      </w:pPr>
    </w:p>
    <w:p w:rsidR="008D4ADB" w:rsidRPr="008B6D18" w:rsidRDefault="008D4ADB" w:rsidP="008D4ADB">
      <w:pPr>
        <w:jc w:val="both"/>
        <w:rPr>
          <w:b/>
          <w:sz w:val="24"/>
          <w:szCs w:val="24"/>
          <w:lang w:val="en-GB" w:eastAsia="x-none"/>
        </w:rPr>
      </w:pPr>
      <w:r>
        <w:rPr>
          <w:b/>
          <w:sz w:val="24"/>
          <w:szCs w:val="24"/>
          <w:lang w:val="en-GB" w:eastAsia="x-none"/>
        </w:rPr>
        <w:t>B.</w:t>
      </w:r>
      <w:r w:rsidRPr="008B6D18">
        <w:rPr>
          <w:b/>
          <w:sz w:val="24"/>
          <w:szCs w:val="24"/>
          <w:lang w:val="en-GB" w:eastAsia="x-none"/>
        </w:rPr>
        <w:t xml:space="preserve"> Intra</w:t>
      </w:r>
      <w:r w:rsidRPr="00236704">
        <w:rPr>
          <w:b/>
          <w:sz w:val="24"/>
          <w:szCs w:val="24"/>
          <w:lang w:val="en-GB" w:eastAsia="x-none"/>
        </w:rPr>
        <w:t>-frequency</w:t>
      </w:r>
      <w:r w:rsidRPr="008B6D18">
        <w:rPr>
          <w:b/>
          <w:sz w:val="24"/>
          <w:szCs w:val="24"/>
          <w:lang w:val="en-GB" w:eastAsia="x-none"/>
        </w:rPr>
        <w:t xml:space="preserve"> measurement without gap</w:t>
      </w:r>
    </w:p>
    <w:p w:rsidR="008D4ADB" w:rsidRPr="008B6D18" w:rsidRDefault="008D4ADB" w:rsidP="008D4ADB">
      <w:pPr>
        <w:jc w:val="both"/>
        <w:rPr>
          <w:rFonts w:ascii="Calibri" w:eastAsia="新細明體" w:hAnsi="Calibri" w:cs="Calibri"/>
          <w:color w:val="0D0D0D"/>
          <w:sz w:val="20"/>
          <w:szCs w:val="20"/>
          <w:lang w:val="en-GB" w:eastAsia="zh-TW"/>
        </w:rPr>
      </w:pPr>
      <w:r w:rsidRPr="008B6D18">
        <w:rPr>
          <w:rFonts w:ascii="Calibri" w:eastAsia="新細明體" w:hAnsi="Calibri" w:cs="Calibri"/>
          <w:color w:val="0D0D0D"/>
          <w:sz w:val="20"/>
          <w:szCs w:val="20"/>
          <w:lang w:val="en-GB" w:eastAsia="zh-TW"/>
        </w:rPr>
        <w:t>UE can perform RLM and intra</w:t>
      </w:r>
      <w:r w:rsidRPr="00F25FD4">
        <w:rPr>
          <w:rFonts w:ascii="Calibri" w:eastAsia="新細明體" w:hAnsi="Calibri" w:cs="Calibri"/>
          <w:sz w:val="20"/>
          <w:lang w:eastAsia="zh-TW"/>
        </w:rPr>
        <w:t>-frequency</w:t>
      </w:r>
      <w:r w:rsidRPr="008B6D18">
        <w:rPr>
          <w:rFonts w:ascii="Calibri" w:eastAsia="新細明體" w:hAnsi="Calibri" w:cs="Calibri"/>
          <w:color w:val="0D0D0D"/>
          <w:sz w:val="20"/>
          <w:szCs w:val="20"/>
          <w:lang w:val="en-GB" w:eastAsia="zh-TW"/>
        </w:rPr>
        <w:t xml:space="preserve"> </w:t>
      </w:r>
      <w:r>
        <w:rPr>
          <w:rFonts w:ascii="Calibri" w:eastAsia="新細明體" w:hAnsi="Calibri" w:cs="Calibri"/>
          <w:color w:val="0D0D0D"/>
          <w:sz w:val="20"/>
          <w:szCs w:val="20"/>
          <w:lang w:val="en-GB" w:eastAsia="zh-TW"/>
        </w:rPr>
        <w:t>measurement</w:t>
      </w:r>
      <w:r w:rsidRPr="008B6D18">
        <w:rPr>
          <w:rFonts w:ascii="Calibri" w:eastAsia="新細明體" w:hAnsi="Calibri" w:cs="Calibri"/>
          <w:color w:val="0D0D0D"/>
          <w:sz w:val="20"/>
          <w:szCs w:val="20"/>
          <w:lang w:val="en-GB" w:eastAsia="zh-TW"/>
        </w:rPr>
        <w:t xml:space="preserve"> </w:t>
      </w:r>
      <w:r w:rsidRPr="008B6D18">
        <w:rPr>
          <w:rFonts w:ascii="Calibri" w:eastAsia="新細明體" w:hAnsi="Calibri" w:cs="Calibri"/>
          <w:b/>
          <w:color w:val="0D0D0D"/>
          <w:sz w:val="20"/>
          <w:szCs w:val="20"/>
          <w:lang w:val="en-GB" w:eastAsia="zh-TW"/>
        </w:rPr>
        <w:t>without</w:t>
      </w:r>
      <w:r w:rsidRPr="008B6D18">
        <w:rPr>
          <w:rFonts w:ascii="Calibri" w:eastAsia="新細明體" w:hAnsi="Calibri" w:cs="Calibri"/>
          <w:color w:val="0D0D0D"/>
          <w:sz w:val="20"/>
          <w:szCs w:val="20"/>
          <w:lang w:val="en-GB" w:eastAsia="zh-TW"/>
        </w:rPr>
        <w:t xml:space="preserve"> gap simultaneously.  However, when extending to FR2, it is possible that UE may need to perform </w:t>
      </w:r>
      <w:r w:rsidRPr="008E5E49">
        <w:rPr>
          <w:rFonts w:ascii="Calibri" w:eastAsia="新細明體" w:hAnsi="Calibri" w:cs="Calibri"/>
          <w:color w:val="0D0D0D"/>
          <w:sz w:val="20"/>
          <w:szCs w:val="20"/>
          <w:u w:val="single"/>
          <w:lang w:val="en-GB" w:eastAsia="zh-TW"/>
        </w:rPr>
        <w:t>RX beam sweeping for intra</w:t>
      </w:r>
      <w:r w:rsidRPr="008E5E49">
        <w:rPr>
          <w:rFonts w:ascii="Calibri" w:eastAsia="新細明體" w:hAnsi="Calibri" w:cs="Calibri"/>
          <w:sz w:val="20"/>
          <w:u w:val="single"/>
          <w:lang w:eastAsia="zh-TW"/>
        </w:rPr>
        <w:t>-frequency</w:t>
      </w:r>
      <w:r w:rsidRPr="008E5E49">
        <w:rPr>
          <w:rFonts w:ascii="Calibri" w:eastAsia="新細明體" w:hAnsi="Calibri" w:cs="Calibri"/>
          <w:color w:val="0D0D0D"/>
          <w:sz w:val="20"/>
          <w:szCs w:val="20"/>
          <w:u w:val="single"/>
          <w:lang w:val="en-GB" w:eastAsia="zh-TW"/>
        </w:rPr>
        <w:t xml:space="preserve"> measurement with</w:t>
      </w:r>
      <w:r w:rsidR="008E5E49">
        <w:rPr>
          <w:rFonts w:ascii="Calibri" w:eastAsia="新細明體" w:hAnsi="Calibri" w:cs="Calibri"/>
          <w:color w:val="0D0D0D"/>
          <w:sz w:val="20"/>
          <w:szCs w:val="20"/>
          <w:u w:val="single"/>
          <w:lang w:val="en-GB" w:eastAsia="zh-TW"/>
        </w:rPr>
        <w:t>out</w:t>
      </w:r>
      <w:r w:rsidRPr="008E5E49">
        <w:rPr>
          <w:rFonts w:ascii="Calibri" w:eastAsia="新細明體" w:hAnsi="Calibri" w:cs="Calibri"/>
          <w:color w:val="0D0D0D"/>
          <w:sz w:val="20"/>
          <w:szCs w:val="20"/>
          <w:u w:val="single"/>
          <w:lang w:val="en-GB" w:eastAsia="zh-TW"/>
        </w:rPr>
        <w:t xml:space="preserve"> gap</w:t>
      </w:r>
      <w:r w:rsidRPr="008B6D18">
        <w:rPr>
          <w:rFonts w:ascii="Calibri" w:eastAsia="新細明體" w:hAnsi="Calibri" w:cs="Calibri"/>
          <w:color w:val="0D0D0D"/>
          <w:sz w:val="20"/>
          <w:szCs w:val="20"/>
          <w:lang w:val="en-GB" w:eastAsia="zh-TW"/>
        </w:rPr>
        <w:t xml:space="preserve">. In this case, UE may not be able </w:t>
      </w:r>
      <w:r w:rsidR="00922EF9" w:rsidRPr="00922EF9">
        <w:rPr>
          <w:rFonts w:ascii="Calibri" w:eastAsia="新細明體" w:hAnsi="Calibri" w:cs="Calibri"/>
          <w:color w:val="0D0D0D"/>
          <w:sz w:val="20"/>
          <w:szCs w:val="20"/>
          <w:lang w:val="en-GB" w:eastAsia="zh-TW"/>
        </w:rPr>
        <w:t xml:space="preserve">simultaneously </w:t>
      </w:r>
      <w:r w:rsidRPr="008B6D18">
        <w:rPr>
          <w:rFonts w:ascii="Calibri" w:eastAsia="新細明體" w:hAnsi="Calibri" w:cs="Calibri"/>
          <w:color w:val="0D0D0D"/>
          <w:sz w:val="20"/>
          <w:szCs w:val="20"/>
          <w:lang w:val="en-GB" w:eastAsia="zh-TW"/>
        </w:rPr>
        <w:t>perform RLM and intra</w:t>
      </w:r>
      <w:r w:rsidRPr="00F25FD4">
        <w:rPr>
          <w:rFonts w:ascii="Calibri" w:eastAsia="新細明體" w:hAnsi="Calibri" w:cs="Calibri"/>
          <w:sz w:val="20"/>
          <w:lang w:eastAsia="zh-TW"/>
        </w:rPr>
        <w:t>-frequency</w:t>
      </w:r>
      <w:r w:rsidRPr="008B6D18">
        <w:rPr>
          <w:rFonts w:ascii="Calibri" w:eastAsia="新細明體" w:hAnsi="Calibri" w:cs="Calibri"/>
          <w:color w:val="0D0D0D"/>
          <w:sz w:val="20"/>
          <w:szCs w:val="20"/>
          <w:lang w:val="en-GB" w:eastAsia="zh-TW"/>
        </w:rPr>
        <w:t xml:space="preserve"> </w:t>
      </w:r>
      <w:r>
        <w:rPr>
          <w:rFonts w:ascii="Calibri" w:eastAsia="新細明體" w:hAnsi="Calibri" w:cs="Calibri"/>
          <w:color w:val="0D0D0D"/>
          <w:sz w:val="20"/>
          <w:szCs w:val="20"/>
          <w:lang w:val="en-GB" w:eastAsia="zh-TW"/>
        </w:rPr>
        <w:t>measurement</w:t>
      </w:r>
      <w:r w:rsidRPr="008B6D18">
        <w:rPr>
          <w:rFonts w:ascii="Calibri" w:eastAsia="新細明體" w:hAnsi="Calibri" w:cs="Calibri"/>
          <w:color w:val="0D0D0D"/>
          <w:sz w:val="20"/>
          <w:szCs w:val="20"/>
          <w:lang w:val="en-GB" w:eastAsia="zh-TW"/>
        </w:rPr>
        <w:t xml:space="preserve"> without gap so that the scenarios shall be revisited.</w:t>
      </w:r>
    </w:p>
    <w:p w:rsidR="008D4ADB" w:rsidRPr="00660484" w:rsidRDefault="008D4ADB" w:rsidP="008D4ADB">
      <w:pPr>
        <w:jc w:val="both"/>
        <w:rPr>
          <w:b/>
          <w:sz w:val="24"/>
          <w:szCs w:val="24"/>
          <w:lang w:val="en-GB" w:eastAsia="x-none"/>
        </w:rPr>
      </w:pPr>
      <w:r>
        <w:rPr>
          <w:b/>
          <w:sz w:val="24"/>
          <w:szCs w:val="24"/>
          <w:lang w:val="en-GB" w:eastAsia="x-none"/>
        </w:rPr>
        <w:t>B</w:t>
      </w:r>
      <w:r w:rsidR="008E5E49">
        <w:rPr>
          <w:b/>
          <w:sz w:val="24"/>
          <w:szCs w:val="24"/>
          <w:lang w:val="en-GB" w:eastAsia="x-none"/>
        </w:rPr>
        <w:t>.1 Scenario 2 and Scenario 4</w:t>
      </w:r>
      <w:r w:rsidR="00F26B5C">
        <w:rPr>
          <w:b/>
          <w:sz w:val="24"/>
          <w:szCs w:val="24"/>
          <w:lang w:val="en-GB" w:eastAsia="x-none"/>
        </w:rPr>
        <w:t xml:space="preserve">: </w:t>
      </w:r>
      <w:r w:rsidR="008E5E49">
        <w:rPr>
          <w:b/>
          <w:sz w:val="24"/>
          <w:szCs w:val="24"/>
          <w:lang w:val="en-GB" w:eastAsia="x-none"/>
        </w:rPr>
        <w:t>one type 2 (partial</w:t>
      </w:r>
      <w:r w:rsidR="00F26B5C">
        <w:rPr>
          <w:b/>
          <w:sz w:val="24"/>
          <w:szCs w:val="24"/>
          <w:lang w:val="en-GB" w:eastAsia="x-none"/>
        </w:rPr>
        <w:t>ly overlapped</w:t>
      </w:r>
      <w:r w:rsidR="008E5E49">
        <w:rPr>
          <w:b/>
          <w:sz w:val="24"/>
          <w:szCs w:val="24"/>
          <w:lang w:val="en-GB" w:eastAsia="x-none"/>
        </w:rPr>
        <w:t>) and one type 1</w:t>
      </w:r>
      <w:r w:rsidR="00F26B5C">
        <w:rPr>
          <w:b/>
          <w:sz w:val="24"/>
          <w:szCs w:val="24"/>
          <w:lang w:val="en-GB" w:eastAsia="x-none"/>
        </w:rPr>
        <w:t xml:space="preserve"> (fully non-overlapped)</w:t>
      </w:r>
    </w:p>
    <w:p w:rsidR="008D4ADB" w:rsidRDefault="00660484" w:rsidP="008D4ADB">
      <w:pPr>
        <w:jc w:val="center"/>
        <w:rPr>
          <w:b/>
          <w:sz w:val="20"/>
          <w:szCs w:val="20"/>
          <w:lang w:val="en-GB" w:eastAsia="x-none"/>
        </w:rPr>
      </w:pPr>
      <w:r>
        <w:rPr>
          <w:noProof/>
          <w:lang w:eastAsia="zh-TW"/>
        </w:rPr>
        <w:drawing>
          <wp:inline distT="0" distB="0" distL="0" distR="0" wp14:anchorId="40D8AB27" wp14:editId="7FE73FAA">
            <wp:extent cx="2838893" cy="101875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75255" cy="1067684"/>
                    </a:xfrm>
                    <a:prstGeom prst="rect">
                      <a:avLst/>
                    </a:prstGeom>
                  </pic:spPr>
                </pic:pic>
              </a:graphicData>
            </a:graphic>
          </wp:inline>
        </w:drawing>
      </w:r>
      <w:r w:rsidR="004C0E5F">
        <w:rPr>
          <w:b/>
          <w:sz w:val="20"/>
          <w:szCs w:val="20"/>
          <w:lang w:val="en-GB" w:eastAsia="x-none"/>
        </w:rPr>
        <w:t xml:space="preserve">        </w:t>
      </w:r>
      <w:r>
        <w:rPr>
          <w:noProof/>
          <w:lang w:eastAsia="zh-TW"/>
        </w:rPr>
        <w:drawing>
          <wp:inline distT="0" distB="0" distL="0" distR="0" wp14:anchorId="33A078AF" wp14:editId="1D69F885">
            <wp:extent cx="2847347" cy="1137580"/>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90122" cy="1154669"/>
                    </a:xfrm>
                    <a:prstGeom prst="rect">
                      <a:avLst/>
                    </a:prstGeom>
                  </pic:spPr>
                </pic:pic>
              </a:graphicData>
            </a:graphic>
          </wp:inline>
        </w:drawing>
      </w:r>
    </w:p>
    <w:p w:rsidR="0067409D" w:rsidRPr="00055B1C" w:rsidRDefault="0067409D" w:rsidP="00055B1C">
      <w:pPr>
        <w:pStyle w:val="a9"/>
        <w:numPr>
          <w:ilvl w:val="0"/>
          <w:numId w:val="35"/>
        </w:numPr>
        <w:jc w:val="center"/>
        <w:rPr>
          <w:b/>
          <w:sz w:val="20"/>
          <w:szCs w:val="20"/>
          <w:lang w:val="en-GB" w:eastAsia="x-none"/>
        </w:rPr>
      </w:pPr>
      <w:r>
        <w:rPr>
          <w:b/>
          <w:sz w:val="20"/>
          <w:szCs w:val="20"/>
          <w:lang w:val="en-GB" w:eastAsia="x-none"/>
        </w:rPr>
        <w:t xml:space="preserve">                            </w:t>
      </w:r>
      <w:r>
        <w:rPr>
          <w:b/>
          <w:sz w:val="20"/>
          <w:szCs w:val="20"/>
          <w:lang w:val="en-GB" w:eastAsia="x-none"/>
        </w:rPr>
        <w:tab/>
      </w:r>
      <w:r>
        <w:rPr>
          <w:b/>
          <w:sz w:val="20"/>
          <w:szCs w:val="20"/>
          <w:lang w:val="en-GB" w:eastAsia="x-none"/>
        </w:rPr>
        <w:tab/>
      </w:r>
      <w:r>
        <w:rPr>
          <w:b/>
          <w:sz w:val="20"/>
          <w:szCs w:val="20"/>
          <w:lang w:val="en-GB" w:eastAsia="x-none"/>
        </w:rPr>
        <w:tab/>
      </w:r>
      <w:r>
        <w:rPr>
          <w:b/>
          <w:sz w:val="20"/>
          <w:szCs w:val="20"/>
          <w:lang w:val="en-GB" w:eastAsia="x-none"/>
        </w:rPr>
        <w:tab/>
        <w:t>(b)</w:t>
      </w:r>
    </w:p>
    <w:p w:rsidR="008D4ADB" w:rsidRPr="008B6D18" w:rsidRDefault="008D4ADB" w:rsidP="008D4ADB">
      <w:pPr>
        <w:pStyle w:val="a5"/>
        <w:jc w:val="center"/>
        <w:rPr>
          <w:lang w:val="en-GB"/>
        </w:rPr>
      </w:pPr>
      <w:bookmarkStart w:id="13" w:name="_Ref503462540"/>
      <w:r w:rsidRPr="008B6D18">
        <w:t xml:space="preserve">Figure </w:t>
      </w:r>
      <w:r w:rsidR="00C85414">
        <w:fldChar w:fldCharType="begin"/>
      </w:r>
      <w:r w:rsidR="00C85414">
        <w:instrText xml:space="preserve"> SEQ Figure \* ARABIC </w:instrText>
      </w:r>
      <w:r w:rsidR="00C85414">
        <w:fldChar w:fldCharType="separate"/>
      </w:r>
      <w:r w:rsidR="009402B3">
        <w:rPr>
          <w:noProof/>
        </w:rPr>
        <w:t>2</w:t>
      </w:r>
      <w:r w:rsidR="00C85414">
        <w:rPr>
          <w:noProof/>
        </w:rPr>
        <w:fldChar w:fldCharType="end"/>
      </w:r>
      <w:bookmarkEnd w:id="13"/>
      <w:r w:rsidRPr="008B6D18">
        <w:rPr>
          <w:lang w:val="en-US"/>
        </w:rPr>
        <w:t xml:space="preserve">: </w:t>
      </w:r>
      <w:r w:rsidR="0067409D">
        <w:rPr>
          <w:lang w:val="en-US"/>
        </w:rPr>
        <w:t xml:space="preserve">(a) </w:t>
      </w:r>
      <w:r w:rsidRPr="008B6D18">
        <w:rPr>
          <w:lang w:val="en-US"/>
        </w:rPr>
        <w:t xml:space="preserve">scenario 2 and </w:t>
      </w:r>
      <w:r w:rsidR="0067409D">
        <w:rPr>
          <w:lang w:val="en-US"/>
        </w:rPr>
        <w:t xml:space="preserve">(b) </w:t>
      </w:r>
      <w:r w:rsidRPr="008B6D18">
        <w:rPr>
          <w:lang w:val="en-US"/>
        </w:rPr>
        <w:t>scenario 4</w:t>
      </w:r>
    </w:p>
    <w:p w:rsidR="008D4ADB" w:rsidRPr="00922EF9" w:rsidRDefault="008D4ADB" w:rsidP="008D4ADB">
      <w:pPr>
        <w:jc w:val="both"/>
        <w:rPr>
          <w:sz w:val="20"/>
          <w:szCs w:val="20"/>
          <w:lang w:val="en-GB" w:eastAsia="x-none"/>
        </w:rPr>
      </w:pPr>
      <w:r w:rsidRPr="00922EF9">
        <w:rPr>
          <w:sz w:val="20"/>
          <w:szCs w:val="20"/>
          <w:lang w:val="en-GB" w:eastAsia="x-none"/>
        </w:rPr>
        <w:lastRenderedPageBreak/>
        <w:t xml:space="preserve">There are examples for scenario </w:t>
      </w:r>
      <w:r w:rsidRPr="00922EF9">
        <w:rPr>
          <w:b/>
          <w:sz w:val="20"/>
          <w:szCs w:val="20"/>
          <w:lang w:val="en-GB" w:eastAsia="x-none"/>
        </w:rPr>
        <w:t>2</w:t>
      </w:r>
      <w:r w:rsidRPr="00922EF9">
        <w:rPr>
          <w:sz w:val="20"/>
          <w:szCs w:val="20"/>
          <w:lang w:val="en-GB" w:eastAsia="x-none"/>
        </w:rPr>
        <w:t xml:space="preserve"> and </w:t>
      </w:r>
      <w:r w:rsidRPr="00922EF9">
        <w:rPr>
          <w:b/>
          <w:sz w:val="20"/>
          <w:szCs w:val="20"/>
          <w:lang w:val="en-GB" w:eastAsia="x-none"/>
        </w:rPr>
        <w:t>4</w:t>
      </w:r>
      <w:r w:rsidRPr="00922EF9">
        <w:rPr>
          <w:sz w:val="20"/>
          <w:szCs w:val="20"/>
          <w:lang w:val="en-GB" w:eastAsia="x-none"/>
        </w:rPr>
        <w:t xml:space="preserve"> illustrated in</w:t>
      </w:r>
      <w:r w:rsidR="008E5E49" w:rsidRPr="00922EF9">
        <w:rPr>
          <w:sz w:val="20"/>
          <w:szCs w:val="20"/>
          <w:lang w:val="en-GB" w:eastAsia="x-none"/>
        </w:rPr>
        <w:t xml:space="preserve"> </w:t>
      </w:r>
      <w:r w:rsidR="008E5E49" w:rsidRPr="00922EF9">
        <w:rPr>
          <w:sz w:val="20"/>
          <w:szCs w:val="20"/>
          <w:lang w:val="en-GB" w:eastAsia="x-none"/>
        </w:rPr>
        <w:fldChar w:fldCharType="begin"/>
      </w:r>
      <w:r w:rsidR="008E5E49" w:rsidRPr="00922EF9">
        <w:rPr>
          <w:sz w:val="20"/>
          <w:szCs w:val="20"/>
          <w:lang w:val="en-GB" w:eastAsia="x-none"/>
        </w:rPr>
        <w:instrText xml:space="preserve"> REF _Ref503462540 \h  \* MERGEFORMAT </w:instrText>
      </w:r>
      <w:r w:rsidR="008E5E49" w:rsidRPr="00922EF9">
        <w:rPr>
          <w:sz w:val="20"/>
          <w:szCs w:val="20"/>
          <w:lang w:val="en-GB" w:eastAsia="x-none"/>
        </w:rPr>
      </w:r>
      <w:r w:rsidR="008E5E49" w:rsidRPr="00922EF9">
        <w:rPr>
          <w:sz w:val="20"/>
          <w:szCs w:val="20"/>
          <w:lang w:val="en-GB" w:eastAsia="x-none"/>
        </w:rPr>
        <w:fldChar w:fldCharType="separate"/>
      </w:r>
      <w:r w:rsidR="009402B3" w:rsidRPr="00922EF9">
        <w:rPr>
          <w:sz w:val="20"/>
          <w:szCs w:val="20"/>
        </w:rPr>
        <w:t xml:space="preserve">Figure </w:t>
      </w:r>
      <w:r w:rsidR="009402B3" w:rsidRPr="00922EF9">
        <w:rPr>
          <w:noProof/>
          <w:sz w:val="20"/>
          <w:szCs w:val="20"/>
        </w:rPr>
        <w:t>2</w:t>
      </w:r>
      <w:r w:rsidR="008E5E49" w:rsidRPr="00922EF9">
        <w:rPr>
          <w:sz w:val="20"/>
          <w:szCs w:val="20"/>
          <w:lang w:val="en-GB" w:eastAsia="x-none"/>
        </w:rPr>
        <w:fldChar w:fldCharType="end"/>
      </w:r>
      <w:r w:rsidRPr="00922EF9">
        <w:rPr>
          <w:sz w:val="20"/>
          <w:szCs w:val="20"/>
          <w:lang w:val="en-GB" w:eastAsia="x-none"/>
        </w:rPr>
        <w:t xml:space="preserve">. For the sake of simplicity, we use scenario 2 as example and the results can be extended to scenario 4. In </w:t>
      </w:r>
      <w:r w:rsidR="008E5E49" w:rsidRPr="00922EF9">
        <w:rPr>
          <w:sz w:val="20"/>
          <w:szCs w:val="20"/>
          <w:lang w:val="en-GB" w:eastAsia="x-none"/>
        </w:rPr>
        <w:fldChar w:fldCharType="begin"/>
      </w:r>
      <w:r w:rsidR="008E5E49" w:rsidRPr="00922EF9">
        <w:rPr>
          <w:sz w:val="20"/>
          <w:szCs w:val="20"/>
          <w:lang w:val="en-GB" w:eastAsia="x-none"/>
        </w:rPr>
        <w:instrText xml:space="preserve"> REF _Ref503462540 \h  \* MERGEFORMAT </w:instrText>
      </w:r>
      <w:r w:rsidR="008E5E49" w:rsidRPr="00922EF9">
        <w:rPr>
          <w:sz w:val="20"/>
          <w:szCs w:val="20"/>
          <w:lang w:val="en-GB" w:eastAsia="x-none"/>
        </w:rPr>
      </w:r>
      <w:r w:rsidR="008E5E49" w:rsidRPr="00922EF9">
        <w:rPr>
          <w:sz w:val="20"/>
          <w:szCs w:val="20"/>
          <w:lang w:val="en-GB" w:eastAsia="x-none"/>
        </w:rPr>
        <w:fldChar w:fldCharType="separate"/>
      </w:r>
      <w:r w:rsidR="009402B3" w:rsidRPr="00922EF9">
        <w:rPr>
          <w:sz w:val="20"/>
          <w:szCs w:val="20"/>
        </w:rPr>
        <w:t xml:space="preserve">Figure </w:t>
      </w:r>
      <w:r w:rsidR="009402B3" w:rsidRPr="00922EF9">
        <w:rPr>
          <w:noProof/>
          <w:sz w:val="20"/>
          <w:szCs w:val="20"/>
        </w:rPr>
        <w:t>2</w:t>
      </w:r>
      <w:r w:rsidR="008E5E49" w:rsidRPr="00922EF9">
        <w:rPr>
          <w:sz w:val="20"/>
          <w:szCs w:val="20"/>
          <w:lang w:val="en-GB" w:eastAsia="x-none"/>
        </w:rPr>
        <w:fldChar w:fldCharType="end"/>
      </w:r>
      <w:r w:rsidR="00421D97" w:rsidRPr="00922EF9">
        <w:rPr>
          <w:sz w:val="20"/>
          <w:szCs w:val="20"/>
          <w:lang w:val="en-GB" w:eastAsia="x-none"/>
        </w:rPr>
        <w:t>(a)</w:t>
      </w:r>
      <w:r w:rsidRPr="00922EF9">
        <w:rPr>
          <w:sz w:val="20"/>
          <w:szCs w:val="20"/>
          <w:lang w:val="en-GB" w:eastAsia="x-none"/>
        </w:rPr>
        <w:t xml:space="preserve">, SMTC density is higher than MGRP. If all MG gaps </w:t>
      </w:r>
      <w:r w:rsidR="00976891" w:rsidRPr="00922EF9">
        <w:rPr>
          <w:sz w:val="20"/>
          <w:szCs w:val="20"/>
          <w:lang w:val="en-GB" w:eastAsia="x-none"/>
        </w:rPr>
        <w:t xml:space="preserve">are </w:t>
      </w:r>
      <w:r w:rsidRPr="00922EF9">
        <w:rPr>
          <w:sz w:val="20"/>
          <w:szCs w:val="20"/>
          <w:lang w:val="en-GB" w:eastAsia="x-none"/>
        </w:rPr>
        <w:t>reserved for inter-frequency measurement, Intra</w:t>
      </w:r>
      <w:r w:rsidRPr="00922EF9">
        <w:rPr>
          <w:rFonts w:ascii="Calibri" w:eastAsia="新細明體" w:hAnsi="Calibri" w:cs="Calibri"/>
          <w:sz w:val="20"/>
          <w:szCs w:val="20"/>
          <w:lang w:eastAsia="zh-TW"/>
        </w:rPr>
        <w:t>-frequency</w:t>
      </w:r>
      <w:r w:rsidRPr="00922EF9">
        <w:rPr>
          <w:sz w:val="20"/>
          <w:szCs w:val="20"/>
          <w:lang w:val="en-GB" w:eastAsia="x-none"/>
        </w:rPr>
        <w:t xml:space="preserve"> measurement still </w:t>
      </w:r>
      <w:r w:rsidR="00922EF9">
        <w:rPr>
          <w:sz w:val="20"/>
          <w:szCs w:val="20"/>
          <w:lang w:val="en-GB" w:eastAsia="x-none"/>
        </w:rPr>
        <w:t>has</w:t>
      </w:r>
      <w:r w:rsidRPr="00922EF9">
        <w:rPr>
          <w:sz w:val="20"/>
          <w:szCs w:val="20"/>
          <w:lang w:val="en-GB" w:eastAsia="x-none"/>
        </w:rPr>
        <w:t xml:space="preserve"> partial SMTC occasions. Generally, one of every P</w:t>
      </w:r>
      <w:r w:rsidRPr="00922EF9">
        <w:rPr>
          <w:sz w:val="20"/>
          <w:szCs w:val="20"/>
          <w:vertAlign w:val="subscript"/>
          <w:lang w:val="en-GB" w:eastAsia="x-none"/>
        </w:rPr>
        <w:t>intra</w:t>
      </w:r>
      <w:r w:rsidRPr="00922EF9">
        <w:rPr>
          <w:sz w:val="20"/>
          <w:szCs w:val="20"/>
          <w:lang w:val="en-GB" w:eastAsia="x-none"/>
        </w:rPr>
        <w:t xml:space="preserve"> </w:t>
      </w:r>
      <w:r w:rsidR="00BC711D" w:rsidRPr="00922EF9">
        <w:rPr>
          <w:sz w:val="20"/>
          <w:szCs w:val="20"/>
          <w:lang w:val="en-GB" w:eastAsia="x-none"/>
        </w:rPr>
        <w:t>SMTC</w:t>
      </w:r>
      <w:r w:rsidRPr="00922EF9">
        <w:rPr>
          <w:sz w:val="20"/>
          <w:szCs w:val="20"/>
          <w:lang w:val="en-GB" w:eastAsia="x-none"/>
        </w:rPr>
        <w:t xml:space="preserve"> occasions </w:t>
      </w:r>
      <w:r w:rsidR="00922EF9">
        <w:rPr>
          <w:sz w:val="20"/>
          <w:szCs w:val="20"/>
          <w:lang w:val="en-GB" w:eastAsia="x-none"/>
        </w:rPr>
        <w:t>is</w:t>
      </w:r>
      <w:r w:rsidRPr="00922EF9">
        <w:rPr>
          <w:sz w:val="20"/>
          <w:szCs w:val="20"/>
          <w:lang w:val="en-GB" w:eastAsia="x-none"/>
        </w:rPr>
        <w:t xml:space="preserve"> punctured by MG, and equivalently (P</w:t>
      </w:r>
      <w:r w:rsidRPr="00922EF9">
        <w:rPr>
          <w:sz w:val="20"/>
          <w:szCs w:val="20"/>
          <w:vertAlign w:val="subscript"/>
          <w:lang w:val="en-GB" w:eastAsia="x-none"/>
        </w:rPr>
        <w:t>intra</w:t>
      </w:r>
      <w:r w:rsidRPr="00922EF9">
        <w:rPr>
          <w:sz w:val="20"/>
          <w:szCs w:val="20"/>
          <w:lang w:val="en-GB" w:eastAsia="x-none"/>
        </w:rPr>
        <w:t xml:space="preserve"> -1) </w:t>
      </w:r>
      <w:r w:rsidR="00593B3B" w:rsidRPr="00922EF9">
        <w:rPr>
          <w:sz w:val="20"/>
          <w:szCs w:val="20"/>
          <w:lang w:val="en-GB" w:eastAsia="x-none"/>
        </w:rPr>
        <w:t>SMTC</w:t>
      </w:r>
      <w:r w:rsidRPr="00922EF9">
        <w:rPr>
          <w:sz w:val="20"/>
          <w:szCs w:val="20"/>
          <w:lang w:val="en-GB" w:eastAsia="x-none"/>
        </w:rPr>
        <w:t xml:space="preserve"> occasions are available of every P</w:t>
      </w:r>
      <w:r w:rsidRPr="00922EF9">
        <w:rPr>
          <w:sz w:val="20"/>
          <w:szCs w:val="20"/>
          <w:vertAlign w:val="subscript"/>
          <w:lang w:val="en-GB" w:eastAsia="x-none"/>
        </w:rPr>
        <w:t>intra</w:t>
      </w:r>
      <w:r w:rsidRPr="00922EF9">
        <w:rPr>
          <w:sz w:val="20"/>
          <w:szCs w:val="20"/>
          <w:lang w:val="en-GB" w:eastAsia="x-none"/>
        </w:rPr>
        <w:t xml:space="preserve"> </w:t>
      </w:r>
      <w:r w:rsidR="00C3475D" w:rsidRPr="00922EF9">
        <w:rPr>
          <w:sz w:val="20"/>
          <w:szCs w:val="20"/>
          <w:lang w:val="en-GB" w:eastAsia="x-none"/>
        </w:rPr>
        <w:t>SMTC</w:t>
      </w:r>
      <w:r w:rsidRPr="00922EF9">
        <w:rPr>
          <w:sz w:val="20"/>
          <w:szCs w:val="20"/>
          <w:lang w:val="en-GB" w:eastAsia="x-none"/>
        </w:rPr>
        <w:t xml:space="preserve"> occasions.</w:t>
      </w:r>
      <w:r w:rsidR="008F6051" w:rsidRPr="00922EF9">
        <w:rPr>
          <w:sz w:val="20"/>
          <w:szCs w:val="20"/>
          <w:lang w:val="en-GB" w:eastAsia="x-none"/>
        </w:rPr>
        <w:t xml:space="preserve"> To guarantee</w:t>
      </w:r>
      <w:r w:rsidRPr="00922EF9">
        <w:rPr>
          <w:sz w:val="20"/>
          <w:szCs w:val="20"/>
          <w:lang w:val="en-GB" w:eastAsia="x-none"/>
        </w:rPr>
        <w:t xml:space="preserve"> </w:t>
      </w:r>
      <w:r w:rsidR="008F6051" w:rsidRPr="00922EF9">
        <w:rPr>
          <w:sz w:val="20"/>
          <w:szCs w:val="20"/>
          <w:lang w:val="en-GB" w:eastAsia="x-none"/>
        </w:rPr>
        <w:t>s</w:t>
      </w:r>
      <w:r w:rsidRPr="00922EF9">
        <w:rPr>
          <w:sz w:val="20"/>
          <w:szCs w:val="20"/>
          <w:lang w:val="en-GB" w:eastAsia="x-none"/>
        </w:rPr>
        <w:t>ufficient samples,</w:t>
      </w:r>
      <w:r w:rsidR="008F6051" w:rsidRPr="00922EF9">
        <w:rPr>
          <w:sz w:val="20"/>
          <w:szCs w:val="20"/>
          <w:lang w:val="en-GB" w:eastAsia="x-none"/>
        </w:rPr>
        <w:t xml:space="preserve"> </w:t>
      </w:r>
      <w:r w:rsidR="005B1696" w:rsidRPr="00922EF9">
        <w:rPr>
          <w:sz w:val="20"/>
          <w:szCs w:val="20"/>
          <w:lang w:val="en-GB" w:eastAsia="x-none"/>
        </w:rPr>
        <w:t>time-domain requirements</w:t>
      </w:r>
      <w:r w:rsidRPr="00922EF9">
        <w:rPr>
          <w:sz w:val="20"/>
          <w:szCs w:val="20"/>
          <w:lang w:val="en-GB" w:eastAsia="x-none"/>
        </w:rPr>
        <w:t xml:space="preserve"> shall consider this </w:t>
      </w:r>
      <w:r w:rsidR="00214FB5" w:rsidRPr="00922EF9">
        <w:rPr>
          <w:sz w:val="20"/>
          <w:szCs w:val="20"/>
          <w:lang w:val="en-GB" w:eastAsia="x-none"/>
        </w:rPr>
        <w:t xml:space="preserve">puncturing </w:t>
      </w:r>
      <w:r w:rsidRPr="00922EF9">
        <w:rPr>
          <w:sz w:val="20"/>
          <w:szCs w:val="20"/>
          <w:lang w:val="en-GB" w:eastAsia="x-none"/>
        </w:rPr>
        <w:t>effect and shall be scaled up by P</w:t>
      </w:r>
      <w:r w:rsidRPr="00922EF9">
        <w:rPr>
          <w:sz w:val="20"/>
          <w:szCs w:val="20"/>
          <w:vertAlign w:val="subscript"/>
          <w:lang w:val="en-GB" w:eastAsia="x-none"/>
        </w:rPr>
        <w:t>intra</w:t>
      </w:r>
      <w:r w:rsidRPr="00922EF9">
        <w:rPr>
          <w:sz w:val="20"/>
          <w:szCs w:val="20"/>
          <w:lang w:val="en-GB" w:eastAsia="x-none"/>
        </w:rPr>
        <w:t xml:space="preserve"> /( P</w:t>
      </w:r>
      <w:r w:rsidRPr="00922EF9">
        <w:rPr>
          <w:sz w:val="20"/>
          <w:szCs w:val="20"/>
          <w:vertAlign w:val="subscript"/>
          <w:lang w:val="en-GB" w:eastAsia="x-none"/>
        </w:rPr>
        <w:t>intra</w:t>
      </w:r>
      <w:r w:rsidRPr="00922EF9">
        <w:rPr>
          <w:sz w:val="20"/>
          <w:szCs w:val="20"/>
          <w:lang w:val="en-GB" w:eastAsia="x-none"/>
        </w:rPr>
        <w:t xml:space="preserve"> -1) and rounded up.  </w:t>
      </w:r>
    </w:p>
    <w:p w:rsidR="008D4ADB" w:rsidRPr="008B6D18" w:rsidRDefault="008D4ADB" w:rsidP="008D4ADB">
      <w:pPr>
        <w:jc w:val="both"/>
        <w:rPr>
          <w:sz w:val="20"/>
          <w:szCs w:val="20"/>
          <w:lang w:val="en-GB" w:eastAsia="x-none"/>
        </w:rPr>
      </w:pPr>
    </w:p>
    <w:p w:rsidR="00BE424C" w:rsidRDefault="00980886" w:rsidP="00BE424C">
      <w:pPr>
        <w:pStyle w:val="a5"/>
        <w:numPr>
          <w:ilvl w:val="0"/>
          <w:numId w:val="5"/>
        </w:numPr>
        <w:jc w:val="both"/>
        <w:rPr>
          <w:lang w:val="en-US"/>
        </w:rPr>
      </w:pPr>
      <w:r>
        <w:rPr>
          <w:lang w:val="en-US"/>
        </w:rPr>
        <w:t xml:space="preserve">Scenario 2: </w:t>
      </w:r>
      <w:r w:rsidR="008D4ADB" w:rsidRPr="008B6D18">
        <w:rPr>
          <w:lang w:val="en-US"/>
        </w:rPr>
        <w:t>When configuring intra</w:t>
      </w:r>
      <w:r w:rsidR="008D4ADB" w:rsidRPr="00236704">
        <w:rPr>
          <w:lang w:val="en-US"/>
        </w:rPr>
        <w:t>-frequency</w:t>
      </w:r>
      <w:r w:rsidR="008D4ADB" w:rsidRPr="008B6D18">
        <w:rPr>
          <w:lang w:val="en-US"/>
        </w:rPr>
        <w:t xml:space="preserve"> </w:t>
      </w:r>
      <w:r w:rsidR="008D4ADB">
        <w:rPr>
          <w:lang w:val="en-US"/>
        </w:rPr>
        <w:t>measurement</w:t>
      </w:r>
      <w:r w:rsidR="008D4ADB" w:rsidRPr="008B6D18">
        <w:rPr>
          <w:lang w:val="en-US"/>
        </w:rPr>
        <w:t xml:space="preserve"> without gap, </w:t>
      </w:r>
      <w:r w:rsidR="00C328AB">
        <w:rPr>
          <w:lang w:val="en-US"/>
        </w:rPr>
        <w:t xml:space="preserve">when </w:t>
      </w:r>
      <w:r w:rsidR="008D4ADB" w:rsidRPr="008B6D18">
        <w:rPr>
          <w:lang w:val="en-US"/>
        </w:rPr>
        <w:t xml:space="preserve">SMTC occasions are partially overlapped with MG and </w:t>
      </w:r>
      <w:r w:rsidR="00C328AB">
        <w:rPr>
          <w:lang w:val="en-US"/>
        </w:rPr>
        <w:t xml:space="preserve">when </w:t>
      </w:r>
      <w:r w:rsidR="008D4ADB" w:rsidRPr="008B6D18">
        <w:rPr>
          <w:lang w:val="en-US"/>
        </w:rPr>
        <w:t xml:space="preserve">RLM resource are </w:t>
      </w:r>
      <w:r w:rsidR="004D05EF">
        <w:rPr>
          <w:lang w:val="en-US"/>
        </w:rPr>
        <w:t xml:space="preserve">fully </w:t>
      </w:r>
      <w:r w:rsidR="008D4ADB" w:rsidRPr="008B6D18">
        <w:rPr>
          <w:lang w:val="en-US"/>
        </w:rPr>
        <w:t xml:space="preserve">non-overlapped with MG, </w:t>
      </w:r>
    </w:p>
    <w:p w:rsidR="00BE424C" w:rsidRPr="00BE424C" w:rsidRDefault="00BE424C" w:rsidP="00BE424C">
      <w:pPr>
        <w:pStyle w:val="a5"/>
        <w:numPr>
          <w:ilvl w:val="1"/>
          <w:numId w:val="5"/>
        </w:numPr>
        <w:jc w:val="both"/>
        <w:rPr>
          <w:lang w:val="en-US"/>
        </w:rPr>
      </w:pPr>
      <w:r w:rsidRPr="00BE424C">
        <w:t>RLM is type 1</w:t>
      </w:r>
    </w:p>
    <w:p w:rsidR="0051555B" w:rsidRPr="0051555B" w:rsidRDefault="00BE424C" w:rsidP="00BE424C">
      <w:pPr>
        <w:pStyle w:val="a5"/>
        <w:numPr>
          <w:ilvl w:val="1"/>
          <w:numId w:val="5"/>
        </w:numPr>
        <w:jc w:val="both"/>
        <w:rPr>
          <w:lang w:val="en-US"/>
        </w:rPr>
      </w:pPr>
      <w:r>
        <w:rPr>
          <w:u w:val="single"/>
          <w:lang w:val="en-US" w:eastAsia="zh-TW"/>
        </w:rPr>
        <w:t xml:space="preserve">Intra frequency measurement: </w:t>
      </w:r>
    </w:p>
    <w:p w:rsidR="008D4ADB" w:rsidRDefault="00BE424C" w:rsidP="0051555B">
      <w:pPr>
        <w:pStyle w:val="a5"/>
        <w:numPr>
          <w:ilvl w:val="2"/>
          <w:numId w:val="5"/>
        </w:numPr>
        <w:jc w:val="both"/>
        <w:rPr>
          <w:lang w:val="en-US" w:eastAsia="zh-TW"/>
        </w:rPr>
      </w:pPr>
      <w:r>
        <w:rPr>
          <w:lang w:eastAsia="zh-TW"/>
        </w:rPr>
        <w:t>m</w:t>
      </w:r>
      <w:r w:rsidRPr="00BE424C">
        <w:rPr>
          <w:lang w:eastAsia="zh-TW"/>
        </w:rPr>
        <w:t xml:space="preserve">easurement period </w:t>
      </w:r>
      <w:r w:rsidR="0051555B">
        <w:rPr>
          <w:lang w:val="en-US" w:eastAsia="zh-TW"/>
        </w:rPr>
        <w:t xml:space="preserve">= </w:t>
      </w:r>
      <w:r w:rsidR="0051555B" w:rsidRPr="0051555B">
        <w:rPr>
          <w:lang w:val="en-US" w:eastAsia="zh-TW"/>
        </w:rPr>
        <w:t>ceil(P</w:t>
      </w:r>
      <w:r w:rsidR="0051555B" w:rsidRPr="0051555B">
        <w:rPr>
          <w:vertAlign w:val="subscript"/>
          <w:lang w:val="en-US" w:eastAsia="zh-TW"/>
        </w:rPr>
        <w:t>intra</w:t>
      </w:r>
      <w:r w:rsidR="0051555B" w:rsidRPr="0051555B">
        <w:rPr>
          <w:lang w:val="en-US" w:eastAsia="zh-TW"/>
        </w:rPr>
        <w:t>/(P</w:t>
      </w:r>
      <w:r w:rsidR="0051555B" w:rsidRPr="0051555B">
        <w:rPr>
          <w:vertAlign w:val="subscript"/>
          <w:lang w:val="en-US" w:eastAsia="zh-TW"/>
        </w:rPr>
        <w:t>intra</w:t>
      </w:r>
      <w:r w:rsidR="0051555B" w:rsidRPr="0051555B">
        <w:rPr>
          <w:lang w:val="en-US" w:eastAsia="zh-TW"/>
        </w:rPr>
        <w:t>-1) *[5])*max{[40], SMTC_periodicity} ms</w:t>
      </w:r>
    </w:p>
    <w:p w:rsidR="0051555B" w:rsidRPr="0051555B" w:rsidRDefault="0051555B" w:rsidP="0051555B">
      <w:pPr>
        <w:rPr>
          <w:lang w:eastAsia="zh-TW"/>
        </w:rPr>
      </w:pPr>
    </w:p>
    <w:p w:rsidR="00BE424C" w:rsidRDefault="00980886" w:rsidP="00BE424C">
      <w:pPr>
        <w:pStyle w:val="a5"/>
        <w:numPr>
          <w:ilvl w:val="0"/>
          <w:numId w:val="3"/>
        </w:numPr>
        <w:jc w:val="both"/>
        <w:rPr>
          <w:lang w:val="en-US"/>
        </w:rPr>
      </w:pPr>
      <w:r>
        <w:rPr>
          <w:lang w:val="en-US"/>
        </w:rPr>
        <w:t xml:space="preserve">Scenario 4: </w:t>
      </w:r>
      <w:r w:rsidR="008D4ADB" w:rsidRPr="008B6D18">
        <w:rPr>
          <w:lang w:val="en-US"/>
        </w:rPr>
        <w:t>When configuring intra</w:t>
      </w:r>
      <w:r w:rsidR="008D4ADB" w:rsidRPr="00236704">
        <w:rPr>
          <w:lang w:val="en-US"/>
        </w:rPr>
        <w:t>-frequency</w:t>
      </w:r>
      <w:r w:rsidR="008D4ADB" w:rsidRPr="008B6D18">
        <w:rPr>
          <w:lang w:val="en-US"/>
        </w:rPr>
        <w:t xml:space="preserve"> </w:t>
      </w:r>
      <w:r w:rsidR="008D4ADB">
        <w:rPr>
          <w:lang w:val="en-US"/>
        </w:rPr>
        <w:t>measurement</w:t>
      </w:r>
      <w:r w:rsidR="008D4ADB" w:rsidRPr="008B6D18">
        <w:rPr>
          <w:lang w:val="en-US"/>
        </w:rPr>
        <w:t xml:space="preserve"> without gap, </w:t>
      </w:r>
      <w:r w:rsidR="00C328AB">
        <w:rPr>
          <w:lang w:val="en-US"/>
        </w:rPr>
        <w:t xml:space="preserve">when </w:t>
      </w:r>
      <w:r w:rsidR="008D4ADB" w:rsidRPr="008B6D18">
        <w:rPr>
          <w:lang w:val="en-US"/>
        </w:rPr>
        <w:t xml:space="preserve">RLM resources are partially overlapped with MG and </w:t>
      </w:r>
      <w:r w:rsidR="00C328AB">
        <w:rPr>
          <w:lang w:val="en-US"/>
        </w:rPr>
        <w:t xml:space="preserve">when </w:t>
      </w:r>
      <w:r w:rsidR="008D4ADB" w:rsidRPr="008B6D18">
        <w:rPr>
          <w:lang w:val="en-US"/>
        </w:rPr>
        <w:t xml:space="preserve">SMTC occasions are </w:t>
      </w:r>
      <w:r w:rsidR="0011370F">
        <w:rPr>
          <w:lang w:val="en-US"/>
        </w:rPr>
        <w:t xml:space="preserve">fully </w:t>
      </w:r>
      <w:r w:rsidR="008D4ADB" w:rsidRPr="008B6D18">
        <w:rPr>
          <w:lang w:val="en-US"/>
        </w:rPr>
        <w:t xml:space="preserve">non-overlapped with MG, </w:t>
      </w:r>
    </w:p>
    <w:p w:rsidR="00F26B5C" w:rsidRPr="00F26B5C" w:rsidRDefault="00BE424C" w:rsidP="00BE424C">
      <w:pPr>
        <w:pStyle w:val="a5"/>
        <w:numPr>
          <w:ilvl w:val="1"/>
          <w:numId w:val="3"/>
        </w:numPr>
        <w:spacing w:after="0" w:line="240" w:lineRule="auto"/>
        <w:jc w:val="both"/>
        <w:rPr>
          <w:lang w:eastAsia="zh-TW"/>
        </w:rPr>
      </w:pPr>
      <w:r w:rsidRPr="00BE424C">
        <w:rPr>
          <w:u w:val="single"/>
          <w:lang w:eastAsia="zh-TW"/>
        </w:rPr>
        <w:t>RLM</w:t>
      </w:r>
    </w:p>
    <w:p w:rsidR="00BE424C" w:rsidRPr="000E035C" w:rsidRDefault="00BE424C" w:rsidP="00F26B5C">
      <w:pPr>
        <w:pStyle w:val="a5"/>
        <w:numPr>
          <w:ilvl w:val="2"/>
          <w:numId w:val="3"/>
        </w:numPr>
        <w:spacing w:after="0" w:line="240" w:lineRule="auto"/>
        <w:jc w:val="both"/>
        <w:rPr>
          <w:lang w:eastAsia="zh-TW"/>
        </w:rPr>
      </w:pPr>
      <w:r w:rsidRPr="000E035C">
        <w:rPr>
          <w:lang w:eastAsia="zh-TW"/>
        </w:rPr>
        <w:t xml:space="preserve">OOS evaluation period </w:t>
      </w:r>
      <w:r w:rsidRPr="000E035C">
        <w:rPr>
          <w:lang w:val="en-US" w:eastAsia="zh-TW"/>
        </w:rPr>
        <w:t xml:space="preserve"> = </w:t>
      </w:r>
      <w:r w:rsidRPr="000E035C">
        <w:rPr>
          <w:lang w:eastAsia="zh-TW"/>
        </w:rPr>
        <w:t>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*[10])*max(20,</w:t>
      </w:r>
      <w:r w:rsidR="00E2710F">
        <w:rPr>
          <w:lang w:val="en-US" w:eastAsia="zh-TW"/>
        </w:rPr>
        <w:t xml:space="preserve"> </w:t>
      </w:r>
      <w:r w:rsidRPr="000E035C">
        <w:rPr>
          <w:lang w:eastAsia="zh-TW"/>
        </w:rPr>
        <w:t>RLM</w:t>
      </w:r>
      <w:r w:rsidR="009751FE">
        <w:rPr>
          <w:lang w:val="en-US" w:eastAsia="zh-TW"/>
        </w:rPr>
        <w:t>-RS</w:t>
      </w:r>
      <w:r w:rsidRPr="000E035C">
        <w:rPr>
          <w:lang w:eastAsia="zh-TW"/>
        </w:rPr>
        <w:t xml:space="preserve"> periodicity) ms</w:t>
      </w:r>
    </w:p>
    <w:p w:rsidR="008D4ADB" w:rsidRPr="000E035C" w:rsidRDefault="00F26B5C" w:rsidP="00F26B5C">
      <w:pPr>
        <w:pStyle w:val="a5"/>
        <w:numPr>
          <w:ilvl w:val="2"/>
          <w:numId w:val="3"/>
        </w:numPr>
        <w:spacing w:after="0" w:line="240" w:lineRule="auto"/>
        <w:jc w:val="both"/>
        <w:rPr>
          <w:lang w:eastAsia="zh-TW"/>
        </w:rPr>
      </w:pPr>
      <w:r w:rsidRPr="000E035C">
        <w:rPr>
          <w:lang w:val="en-US" w:eastAsia="zh-TW"/>
        </w:rPr>
        <w:t>I</w:t>
      </w:r>
      <w:r w:rsidR="00BE424C" w:rsidRPr="000E035C">
        <w:rPr>
          <w:lang w:eastAsia="zh-TW"/>
        </w:rPr>
        <w:t>NS evaluation period = ceil(P</w:t>
      </w:r>
      <w:r w:rsidR="00BE424C" w:rsidRPr="000E035C">
        <w:rPr>
          <w:vertAlign w:val="subscript"/>
          <w:lang w:eastAsia="zh-TW"/>
        </w:rPr>
        <w:t>RLM</w:t>
      </w:r>
      <w:r w:rsidR="00BE424C" w:rsidRPr="000E035C">
        <w:rPr>
          <w:lang w:eastAsia="zh-TW"/>
        </w:rPr>
        <w:t>/(P</w:t>
      </w:r>
      <w:r w:rsidR="00BE424C" w:rsidRPr="000E035C">
        <w:rPr>
          <w:vertAlign w:val="subscript"/>
          <w:lang w:eastAsia="zh-TW"/>
        </w:rPr>
        <w:t>RLM</w:t>
      </w:r>
      <w:r w:rsidR="00BE424C" w:rsidRPr="000E035C">
        <w:rPr>
          <w:lang w:eastAsia="zh-TW"/>
        </w:rPr>
        <w:t>-1) *[5])*max(20,</w:t>
      </w:r>
      <w:r w:rsidR="00E2710F">
        <w:rPr>
          <w:lang w:val="en-US" w:eastAsia="zh-TW"/>
        </w:rPr>
        <w:t xml:space="preserve"> </w:t>
      </w:r>
      <w:r w:rsidR="00BE424C" w:rsidRPr="000E035C">
        <w:rPr>
          <w:lang w:eastAsia="zh-TW"/>
        </w:rPr>
        <w:t>RLM</w:t>
      </w:r>
      <w:r w:rsidR="009751FE">
        <w:rPr>
          <w:lang w:val="en-US" w:eastAsia="zh-TW"/>
        </w:rPr>
        <w:t>-RS</w:t>
      </w:r>
      <w:r w:rsidR="00BE424C" w:rsidRPr="000E035C">
        <w:rPr>
          <w:lang w:eastAsia="zh-TW"/>
        </w:rPr>
        <w:t xml:space="preserve"> periodicity) ms</w:t>
      </w:r>
    </w:p>
    <w:p w:rsidR="008D4ADB" w:rsidRDefault="008F6051" w:rsidP="009D414E">
      <w:pPr>
        <w:pStyle w:val="a5"/>
        <w:numPr>
          <w:ilvl w:val="1"/>
          <w:numId w:val="3"/>
        </w:numPr>
        <w:jc w:val="both"/>
      </w:pPr>
      <w:r>
        <w:rPr>
          <w:lang w:val="en-US"/>
        </w:rPr>
        <w:t xml:space="preserve">Intra frequency measurement </w:t>
      </w:r>
      <w:r w:rsidR="00BE424C">
        <w:rPr>
          <w:lang w:val="en-US"/>
        </w:rPr>
        <w:t xml:space="preserve">is </w:t>
      </w:r>
      <w:r w:rsidR="00BE424C" w:rsidRPr="00BE424C">
        <w:t>type 1</w:t>
      </w:r>
    </w:p>
    <w:p w:rsidR="00F26B5C" w:rsidRDefault="00F26B5C" w:rsidP="008D4ADB">
      <w:pPr>
        <w:jc w:val="both"/>
        <w:rPr>
          <w:b/>
          <w:sz w:val="24"/>
          <w:szCs w:val="24"/>
          <w:lang w:val="en-GB" w:eastAsia="x-none"/>
        </w:rPr>
      </w:pPr>
    </w:p>
    <w:p w:rsidR="008D4ADB" w:rsidRPr="008B6D18" w:rsidRDefault="008D4ADB" w:rsidP="008D4ADB">
      <w:pPr>
        <w:jc w:val="both"/>
        <w:rPr>
          <w:b/>
          <w:sz w:val="24"/>
          <w:szCs w:val="24"/>
          <w:lang w:val="en-GB" w:eastAsia="x-none"/>
        </w:rPr>
      </w:pPr>
      <w:r>
        <w:rPr>
          <w:b/>
          <w:sz w:val="24"/>
          <w:szCs w:val="24"/>
          <w:lang w:val="en-GB" w:eastAsia="x-none"/>
        </w:rPr>
        <w:t>B</w:t>
      </w:r>
      <w:r w:rsidRPr="008B6D18">
        <w:rPr>
          <w:b/>
          <w:sz w:val="24"/>
          <w:szCs w:val="24"/>
          <w:lang w:val="en-GB" w:eastAsia="x-none"/>
        </w:rPr>
        <w:t xml:space="preserve">.2 Scenario 5: </w:t>
      </w:r>
      <w:r w:rsidR="00975ED4">
        <w:rPr>
          <w:b/>
          <w:sz w:val="24"/>
          <w:szCs w:val="24"/>
          <w:lang w:val="en-GB" w:eastAsia="x-none"/>
        </w:rPr>
        <w:t xml:space="preserve">Both </w:t>
      </w:r>
      <w:r w:rsidR="00F26B5C">
        <w:rPr>
          <w:b/>
          <w:sz w:val="24"/>
          <w:szCs w:val="24"/>
          <w:lang w:val="en-GB" w:eastAsia="x-none"/>
        </w:rPr>
        <w:t>type 2 (partially overlapped)</w:t>
      </w:r>
    </w:p>
    <w:p w:rsidR="008D4ADB" w:rsidRPr="008B6D18" w:rsidRDefault="00AA0B75" w:rsidP="00AA0B75">
      <w:pPr>
        <w:jc w:val="center"/>
        <w:rPr>
          <w:b/>
          <w:sz w:val="20"/>
          <w:szCs w:val="20"/>
          <w:lang w:val="en-GB" w:eastAsia="x-none"/>
        </w:rPr>
      </w:pPr>
      <w:r>
        <w:rPr>
          <w:noProof/>
          <w:lang w:eastAsia="zh-TW"/>
        </w:rPr>
        <w:drawing>
          <wp:inline distT="0" distB="0" distL="0" distR="0" wp14:anchorId="665F0792" wp14:editId="11AFAD33">
            <wp:extent cx="3932449" cy="1994171"/>
            <wp:effectExtent l="0" t="0" r="0" b="635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56668" cy="2006453"/>
                    </a:xfrm>
                    <a:prstGeom prst="rect">
                      <a:avLst/>
                    </a:prstGeom>
                  </pic:spPr>
                </pic:pic>
              </a:graphicData>
            </a:graphic>
          </wp:inline>
        </w:drawing>
      </w:r>
    </w:p>
    <w:p w:rsidR="008D4ADB" w:rsidRPr="008B6D18" w:rsidRDefault="008D4ADB" w:rsidP="008D4ADB">
      <w:pPr>
        <w:jc w:val="center"/>
        <w:rPr>
          <w:b/>
          <w:sz w:val="20"/>
          <w:szCs w:val="20"/>
          <w:lang w:val="en-GB" w:eastAsia="x-none"/>
        </w:rPr>
      </w:pPr>
    </w:p>
    <w:p w:rsidR="008D4ADB" w:rsidRPr="008B6D18" w:rsidRDefault="008D4ADB" w:rsidP="008D4ADB">
      <w:pPr>
        <w:pStyle w:val="a5"/>
        <w:jc w:val="center"/>
        <w:rPr>
          <w:lang w:val="en-US"/>
        </w:rPr>
      </w:pPr>
      <w:bookmarkStart w:id="14" w:name="_Ref503190279"/>
      <w:bookmarkStart w:id="15" w:name="_Ref503190273"/>
      <w:r w:rsidRPr="008B6D18">
        <w:t xml:space="preserve">Figure </w:t>
      </w:r>
      <w:r w:rsidR="00C85414">
        <w:fldChar w:fldCharType="begin"/>
      </w:r>
      <w:r w:rsidR="00C85414">
        <w:instrText xml:space="preserve"> SEQ Figure \* ARABIC </w:instrText>
      </w:r>
      <w:r w:rsidR="00C85414">
        <w:fldChar w:fldCharType="separate"/>
      </w:r>
      <w:r w:rsidR="009402B3">
        <w:rPr>
          <w:noProof/>
        </w:rPr>
        <w:t>3</w:t>
      </w:r>
      <w:r w:rsidR="00C85414">
        <w:rPr>
          <w:noProof/>
        </w:rPr>
        <w:fldChar w:fldCharType="end"/>
      </w:r>
      <w:bookmarkEnd w:id="14"/>
      <w:r w:rsidRPr="008B6D18">
        <w:rPr>
          <w:lang w:val="en-US"/>
        </w:rPr>
        <w:t>: Both RLM resources and S</w:t>
      </w:r>
      <w:r>
        <w:rPr>
          <w:lang w:val="en-US"/>
        </w:rPr>
        <w:t>M</w:t>
      </w:r>
      <w:r w:rsidRPr="008B6D18">
        <w:rPr>
          <w:lang w:val="en-US"/>
        </w:rPr>
        <w:t>TC are partially overlapped with MG</w:t>
      </w:r>
      <w:bookmarkEnd w:id="15"/>
    </w:p>
    <w:p w:rsidR="008D4ADB" w:rsidRPr="008B6D18" w:rsidRDefault="008D4ADB" w:rsidP="008D4ADB">
      <w:pPr>
        <w:jc w:val="both"/>
        <w:rPr>
          <w:sz w:val="20"/>
          <w:szCs w:val="20"/>
          <w:lang w:eastAsia="x-none"/>
        </w:rPr>
      </w:pPr>
    </w:p>
    <w:p w:rsidR="005B1696" w:rsidRPr="00BA2682" w:rsidRDefault="008D4ADB" w:rsidP="008D4ADB">
      <w:pPr>
        <w:jc w:val="both"/>
        <w:rPr>
          <w:sz w:val="20"/>
          <w:szCs w:val="20"/>
          <w:u w:val="single"/>
          <w:lang w:eastAsia="x-none"/>
        </w:rPr>
      </w:pPr>
      <w:r w:rsidRPr="008B6D18">
        <w:rPr>
          <w:sz w:val="20"/>
          <w:szCs w:val="20"/>
          <w:lang w:eastAsia="x-none"/>
        </w:rPr>
        <w:t xml:space="preserve">As shown in </w:t>
      </w:r>
      <w:r w:rsidRPr="008B6D18">
        <w:rPr>
          <w:sz w:val="20"/>
          <w:szCs w:val="20"/>
          <w:lang w:eastAsia="x-none"/>
        </w:rPr>
        <w:fldChar w:fldCharType="begin"/>
      </w:r>
      <w:r w:rsidRPr="008B6D18">
        <w:rPr>
          <w:sz w:val="20"/>
          <w:szCs w:val="20"/>
          <w:lang w:eastAsia="x-none"/>
        </w:rPr>
        <w:instrText xml:space="preserve"> REF _Ref503190279 \h </w:instrText>
      </w:r>
      <w:r>
        <w:rPr>
          <w:sz w:val="20"/>
          <w:szCs w:val="20"/>
          <w:lang w:eastAsia="x-none"/>
        </w:rPr>
        <w:instrText xml:space="preserve"> \* MERGEFORMAT </w:instrText>
      </w:r>
      <w:r w:rsidRPr="008B6D18">
        <w:rPr>
          <w:sz w:val="20"/>
          <w:szCs w:val="20"/>
          <w:lang w:eastAsia="x-none"/>
        </w:rPr>
      </w:r>
      <w:r w:rsidRPr="008B6D18">
        <w:rPr>
          <w:sz w:val="20"/>
          <w:szCs w:val="20"/>
          <w:lang w:eastAsia="x-none"/>
        </w:rPr>
        <w:fldChar w:fldCharType="separate"/>
      </w:r>
      <w:r w:rsidR="009402B3" w:rsidRPr="009402B3">
        <w:rPr>
          <w:sz w:val="20"/>
          <w:szCs w:val="20"/>
        </w:rPr>
        <w:t xml:space="preserve">Figure </w:t>
      </w:r>
      <w:r w:rsidR="009402B3" w:rsidRPr="009402B3">
        <w:rPr>
          <w:noProof/>
          <w:sz w:val="20"/>
          <w:szCs w:val="20"/>
        </w:rPr>
        <w:t>3</w:t>
      </w:r>
      <w:r w:rsidRPr="008B6D18">
        <w:rPr>
          <w:sz w:val="20"/>
          <w:szCs w:val="20"/>
          <w:lang w:eastAsia="x-none"/>
        </w:rPr>
        <w:fldChar w:fldCharType="end"/>
      </w:r>
      <w:r w:rsidRPr="008B6D18">
        <w:rPr>
          <w:sz w:val="20"/>
          <w:szCs w:val="20"/>
          <w:lang w:eastAsia="x-none"/>
        </w:rPr>
        <w:t xml:space="preserve">, both RLM resources and SMTC are partially overlapped with MG. UE still can </w:t>
      </w:r>
      <w:r w:rsidR="00922EF9" w:rsidRPr="008B6D18">
        <w:rPr>
          <w:rFonts w:ascii="Calibri" w:eastAsia="新細明體" w:hAnsi="Calibri" w:cs="Calibri"/>
          <w:color w:val="0D0D0D"/>
          <w:sz w:val="20"/>
          <w:szCs w:val="20"/>
          <w:lang w:val="en-GB" w:eastAsia="zh-TW"/>
        </w:rPr>
        <w:t xml:space="preserve">simultaneously </w:t>
      </w:r>
      <w:r w:rsidRPr="008B6D18">
        <w:rPr>
          <w:sz w:val="20"/>
          <w:szCs w:val="20"/>
          <w:lang w:eastAsia="x-none"/>
        </w:rPr>
        <w:t xml:space="preserve">exploit the non-colliding RLM resource and SMTC for RLM and </w:t>
      </w:r>
      <w:r>
        <w:rPr>
          <w:sz w:val="20"/>
          <w:szCs w:val="20"/>
          <w:lang w:eastAsia="x-none"/>
        </w:rPr>
        <w:t>intra-frequency</w:t>
      </w:r>
      <w:r w:rsidRPr="008B6D18">
        <w:rPr>
          <w:sz w:val="20"/>
          <w:szCs w:val="20"/>
          <w:lang w:eastAsia="x-none"/>
        </w:rPr>
        <w:t xml:space="preserve"> </w:t>
      </w:r>
      <w:r>
        <w:rPr>
          <w:sz w:val="20"/>
          <w:szCs w:val="20"/>
          <w:lang w:eastAsia="x-none"/>
        </w:rPr>
        <w:t>measurement</w:t>
      </w:r>
      <w:r w:rsidRPr="008B6D18">
        <w:rPr>
          <w:sz w:val="20"/>
          <w:szCs w:val="20"/>
          <w:lang w:eastAsia="x-none"/>
        </w:rPr>
        <w:t xml:space="preserve">, respectively. </w:t>
      </w:r>
      <w:r w:rsidRPr="00BA2682">
        <w:rPr>
          <w:sz w:val="20"/>
          <w:szCs w:val="20"/>
          <w:u w:val="single"/>
          <w:lang w:eastAsia="x-none"/>
        </w:rPr>
        <w:t>The RLM resource periodicity may be not as same as SMTC periodicity. RLM and intra-frequency measurement need individual scaling factor</w:t>
      </w:r>
      <w:r w:rsidR="005B1696" w:rsidRPr="00BA2682">
        <w:rPr>
          <w:sz w:val="20"/>
          <w:szCs w:val="20"/>
          <w:u w:val="single"/>
          <w:lang w:eastAsia="x-none"/>
        </w:rPr>
        <w:t>s</w:t>
      </w:r>
      <w:r w:rsidRPr="00BA2682">
        <w:rPr>
          <w:sz w:val="20"/>
          <w:szCs w:val="20"/>
          <w:u w:val="single"/>
          <w:lang w:eastAsia="x-none"/>
        </w:rPr>
        <w:t xml:space="preserve">. </w:t>
      </w:r>
    </w:p>
    <w:p w:rsidR="008D4ADB" w:rsidRPr="008B6D18" w:rsidRDefault="005B1696" w:rsidP="008D4ADB">
      <w:pPr>
        <w:jc w:val="both"/>
        <w:rPr>
          <w:sz w:val="20"/>
          <w:szCs w:val="20"/>
          <w:lang w:eastAsia="x-none"/>
        </w:rPr>
      </w:pPr>
      <w:r>
        <w:rPr>
          <w:sz w:val="20"/>
          <w:szCs w:val="20"/>
          <w:lang w:eastAsia="x-none"/>
        </w:rPr>
        <w:t>W</w:t>
      </w:r>
      <w:r w:rsidR="008D4ADB" w:rsidRPr="008B6D18">
        <w:rPr>
          <w:sz w:val="20"/>
          <w:szCs w:val="20"/>
          <w:lang w:eastAsia="x-none"/>
        </w:rPr>
        <w:t xml:space="preserve">hen RLM and SMTC cannot be performed simultaneously e.g. </w:t>
      </w:r>
      <w:r w:rsidR="008D4ADB">
        <w:rPr>
          <w:sz w:val="20"/>
          <w:szCs w:val="20"/>
          <w:lang w:eastAsia="x-none"/>
        </w:rPr>
        <w:t>intra-frequency measurement</w:t>
      </w:r>
      <w:r w:rsidR="008D4ADB" w:rsidRPr="008B6D18">
        <w:rPr>
          <w:sz w:val="20"/>
          <w:szCs w:val="20"/>
          <w:lang w:eastAsia="x-none"/>
        </w:rPr>
        <w:t xml:space="preserve"> with RX beam sweeping, the scenario shall be revisited.</w:t>
      </w:r>
    </w:p>
    <w:p w:rsidR="008D4ADB" w:rsidRPr="008B6D18" w:rsidRDefault="00E3639D" w:rsidP="009D414E">
      <w:pPr>
        <w:pStyle w:val="a5"/>
        <w:numPr>
          <w:ilvl w:val="0"/>
          <w:numId w:val="3"/>
        </w:numPr>
        <w:jc w:val="both"/>
        <w:rPr>
          <w:lang w:val="en-US"/>
        </w:rPr>
      </w:pPr>
      <w:r>
        <w:rPr>
          <w:lang w:val="en-US"/>
        </w:rPr>
        <w:lastRenderedPageBreak/>
        <w:t xml:space="preserve">Scenario 5: </w:t>
      </w:r>
      <w:r w:rsidR="008D4ADB" w:rsidRPr="008B6D18">
        <w:rPr>
          <w:lang w:val="en-US"/>
        </w:rPr>
        <w:t xml:space="preserve">When configuring </w:t>
      </w:r>
      <w:r w:rsidR="008D4ADB">
        <w:rPr>
          <w:lang w:val="en-US"/>
        </w:rPr>
        <w:t xml:space="preserve">intra-frequency measurement </w:t>
      </w:r>
      <w:r w:rsidR="008D4ADB" w:rsidRPr="008B6D18">
        <w:rPr>
          <w:lang w:val="en-US"/>
        </w:rPr>
        <w:t xml:space="preserve">without gap and </w:t>
      </w:r>
      <w:r w:rsidR="00C328AB">
        <w:rPr>
          <w:lang w:val="en-US"/>
        </w:rPr>
        <w:t xml:space="preserve">when </w:t>
      </w:r>
      <w:r w:rsidR="008D4ADB" w:rsidRPr="008B6D18">
        <w:rPr>
          <w:lang w:val="en-US"/>
        </w:rPr>
        <w:t>both RLM resources and</w:t>
      </w:r>
      <w:r w:rsidR="008D4ADB">
        <w:rPr>
          <w:lang w:val="en-US"/>
        </w:rPr>
        <w:t xml:space="preserve"> </w:t>
      </w:r>
      <w:r w:rsidR="008D4ADB" w:rsidRPr="008B6D18">
        <w:rPr>
          <w:lang w:val="en-US"/>
        </w:rPr>
        <w:t xml:space="preserve">SMTC occasions are partially overlapped with MG, </w:t>
      </w:r>
    </w:p>
    <w:p w:rsidR="00F26B5C" w:rsidRPr="00F26B5C" w:rsidRDefault="00F26B5C" w:rsidP="00F26B5C">
      <w:pPr>
        <w:pStyle w:val="a5"/>
        <w:numPr>
          <w:ilvl w:val="1"/>
          <w:numId w:val="3"/>
        </w:numPr>
        <w:spacing w:after="0" w:line="240" w:lineRule="auto"/>
        <w:jc w:val="both"/>
        <w:rPr>
          <w:lang w:eastAsia="zh-TW"/>
        </w:rPr>
      </w:pPr>
      <w:r w:rsidRPr="00BE424C">
        <w:rPr>
          <w:u w:val="single"/>
          <w:lang w:eastAsia="zh-TW"/>
        </w:rPr>
        <w:t>RLM</w:t>
      </w:r>
    </w:p>
    <w:p w:rsidR="00F26B5C" w:rsidRPr="000E035C" w:rsidRDefault="00F26B5C" w:rsidP="00F26B5C">
      <w:pPr>
        <w:pStyle w:val="a5"/>
        <w:numPr>
          <w:ilvl w:val="2"/>
          <w:numId w:val="3"/>
        </w:numPr>
        <w:spacing w:after="0" w:line="240" w:lineRule="auto"/>
        <w:jc w:val="both"/>
        <w:rPr>
          <w:lang w:eastAsia="zh-TW"/>
        </w:rPr>
      </w:pPr>
      <w:r w:rsidRPr="000E035C">
        <w:rPr>
          <w:lang w:eastAsia="zh-TW"/>
        </w:rPr>
        <w:t xml:space="preserve">OOS evaluation period </w:t>
      </w:r>
      <w:r w:rsidRPr="000E035C">
        <w:rPr>
          <w:lang w:val="en-US" w:eastAsia="zh-TW"/>
        </w:rPr>
        <w:t xml:space="preserve"> = </w:t>
      </w:r>
      <w:r w:rsidRPr="000E035C">
        <w:rPr>
          <w:lang w:eastAsia="zh-TW"/>
        </w:rPr>
        <w:t>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*[10])*max(20,</w:t>
      </w:r>
      <w:r w:rsidR="00E2710F">
        <w:rPr>
          <w:lang w:val="en-US" w:eastAsia="zh-TW"/>
        </w:rPr>
        <w:t xml:space="preserve"> </w:t>
      </w:r>
      <w:r w:rsidRPr="000E035C">
        <w:rPr>
          <w:lang w:eastAsia="zh-TW"/>
        </w:rPr>
        <w:t>RLM</w:t>
      </w:r>
      <w:r w:rsidR="009751FE">
        <w:rPr>
          <w:lang w:val="en-US" w:eastAsia="zh-TW"/>
        </w:rPr>
        <w:t>-RS</w:t>
      </w:r>
      <w:r w:rsidRPr="000E035C">
        <w:rPr>
          <w:lang w:eastAsia="zh-TW"/>
        </w:rPr>
        <w:t xml:space="preserve"> periodicity) ms</w:t>
      </w:r>
    </w:p>
    <w:p w:rsidR="00F26B5C" w:rsidRPr="000E035C" w:rsidRDefault="00F26B5C" w:rsidP="00F26B5C">
      <w:pPr>
        <w:pStyle w:val="a5"/>
        <w:numPr>
          <w:ilvl w:val="2"/>
          <w:numId w:val="3"/>
        </w:numPr>
        <w:spacing w:after="0" w:line="240" w:lineRule="auto"/>
        <w:jc w:val="both"/>
        <w:rPr>
          <w:lang w:eastAsia="zh-TW"/>
        </w:rPr>
      </w:pPr>
      <w:r w:rsidRPr="000E035C">
        <w:rPr>
          <w:lang w:val="en-US" w:eastAsia="zh-TW"/>
        </w:rPr>
        <w:t>I</w:t>
      </w:r>
      <w:r w:rsidRPr="000E035C">
        <w:rPr>
          <w:lang w:eastAsia="zh-TW"/>
        </w:rPr>
        <w:t>NS evaluation period = 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*[5])*max(20,</w:t>
      </w:r>
      <w:r w:rsidR="00E2710F">
        <w:rPr>
          <w:lang w:val="en-US" w:eastAsia="zh-TW"/>
        </w:rPr>
        <w:t xml:space="preserve"> </w:t>
      </w:r>
      <w:r w:rsidRPr="000E035C">
        <w:rPr>
          <w:lang w:eastAsia="zh-TW"/>
        </w:rPr>
        <w:t>RLM</w:t>
      </w:r>
      <w:r w:rsidR="009751FE">
        <w:rPr>
          <w:lang w:val="en-US" w:eastAsia="zh-TW"/>
        </w:rPr>
        <w:t>-RS</w:t>
      </w:r>
      <w:r w:rsidRPr="000E035C">
        <w:rPr>
          <w:lang w:eastAsia="zh-TW"/>
        </w:rPr>
        <w:t xml:space="preserve"> periodicity) ms</w:t>
      </w:r>
    </w:p>
    <w:p w:rsidR="0051555B" w:rsidRPr="0051555B" w:rsidRDefault="0051555B" w:rsidP="0051555B">
      <w:pPr>
        <w:pStyle w:val="a5"/>
        <w:numPr>
          <w:ilvl w:val="1"/>
          <w:numId w:val="3"/>
        </w:numPr>
        <w:jc w:val="both"/>
        <w:rPr>
          <w:lang w:val="en-US"/>
        </w:rPr>
      </w:pPr>
      <w:r>
        <w:rPr>
          <w:u w:val="single"/>
          <w:lang w:val="en-US" w:eastAsia="zh-TW"/>
        </w:rPr>
        <w:t xml:space="preserve">Intra frequency measurement: </w:t>
      </w:r>
    </w:p>
    <w:p w:rsidR="0051555B" w:rsidRDefault="0051555B" w:rsidP="0051555B">
      <w:pPr>
        <w:pStyle w:val="a5"/>
        <w:numPr>
          <w:ilvl w:val="2"/>
          <w:numId w:val="3"/>
        </w:numPr>
        <w:jc w:val="both"/>
        <w:rPr>
          <w:lang w:val="en-US" w:eastAsia="zh-TW"/>
        </w:rPr>
      </w:pPr>
      <w:r>
        <w:rPr>
          <w:lang w:eastAsia="zh-TW"/>
        </w:rPr>
        <w:t>m</w:t>
      </w:r>
      <w:r w:rsidRPr="00BE424C">
        <w:rPr>
          <w:lang w:eastAsia="zh-TW"/>
        </w:rPr>
        <w:t xml:space="preserve">easurement period </w:t>
      </w:r>
      <w:r>
        <w:rPr>
          <w:lang w:val="en-US" w:eastAsia="zh-TW"/>
        </w:rPr>
        <w:t xml:space="preserve">= </w:t>
      </w:r>
      <w:r w:rsidRPr="0051555B">
        <w:rPr>
          <w:lang w:val="en-US" w:eastAsia="zh-TW"/>
        </w:rPr>
        <w:t>ceil(P</w:t>
      </w:r>
      <w:r w:rsidRPr="0051555B">
        <w:rPr>
          <w:vertAlign w:val="subscript"/>
          <w:lang w:val="en-US" w:eastAsia="zh-TW"/>
        </w:rPr>
        <w:t>intra</w:t>
      </w:r>
      <w:r w:rsidRPr="0051555B">
        <w:rPr>
          <w:lang w:val="en-US" w:eastAsia="zh-TW"/>
        </w:rPr>
        <w:t>/(P</w:t>
      </w:r>
      <w:r w:rsidRPr="0051555B">
        <w:rPr>
          <w:vertAlign w:val="subscript"/>
          <w:lang w:val="en-US" w:eastAsia="zh-TW"/>
        </w:rPr>
        <w:t>intra</w:t>
      </w:r>
      <w:r w:rsidRPr="0051555B">
        <w:rPr>
          <w:lang w:val="en-US" w:eastAsia="zh-TW"/>
        </w:rPr>
        <w:t>-1) *[5])*max{[40], SMTC_periodicity} ms</w:t>
      </w:r>
    </w:p>
    <w:p w:rsidR="00427FD4" w:rsidRDefault="00427FD4" w:rsidP="008D4ADB">
      <w:pPr>
        <w:jc w:val="both"/>
        <w:rPr>
          <w:b/>
          <w:sz w:val="24"/>
          <w:szCs w:val="24"/>
          <w:lang w:eastAsia="x-none"/>
        </w:rPr>
      </w:pPr>
    </w:p>
    <w:p w:rsidR="008D4ADB" w:rsidRPr="008B6D18" w:rsidRDefault="008D4ADB" w:rsidP="008D4ADB">
      <w:pPr>
        <w:jc w:val="both"/>
        <w:rPr>
          <w:b/>
          <w:sz w:val="24"/>
          <w:szCs w:val="24"/>
          <w:lang w:val="en-GB" w:eastAsia="x-none"/>
        </w:rPr>
      </w:pPr>
      <w:r>
        <w:rPr>
          <w:b/>
          <w:sz w:val="24"/>
          <w:szCs w:val="24"/>
          <w:lang w:eastAsia="x-none"/>
        </w:rPr>
        <w:t>B</w:t>
      </w:r>
      <w:r w:rsidRPr="008B6D18">
        <w:rPr>
          <w:b/>
          <w:sz w:val="24"/>
          <w:szCs w:val="24"/>
          <w:lang w:val="en-GB" w:eastAsia="x-none"/>
        </w:rPr>
        <w:t xml:space="preserve">.3 Scenario 7: </w:t>
      </w:r>
      <w:r w:rsidR="00F26B5C">
        <w:rPr>
          <w:b/>
          <w:sz w:val="24"/>
          <w:szCs w:val="24"/>
          <w:lang w:val="en-GB" w:eastAsia="x-none"/>
        </w:rPr>
        <w:t>One type 3 (fully overlapped) and one type 1 (fully non-overlapped)</w:t>
      </w:r>
    </w:p>
    <w:p w:rsidR="008D4ADB" w:rsidRPr="008B6D18" w:rsidRDefault="00BA2682" w:rsidP="00BA2682">
      <w:pPr>
        <w:jc w:val="center"/>
        <w:rPr>
          <w:b/>
          <w:sz w:val="20"/>
          <w:szCs w:val="20"/>
          <w:lang w:val="en-GB" w:eastAsia="x-none"/>
        </w:rPr>
      </w:pPr>
      <w:r>
        <w:rPr>
          <w:noProof/>
          <w:lang w:eastAsia="zh-TW"/>
        </w:rPr>
        <w:drawing>
          <wp:inline distT="0" distB="0" distL="0" distR="0" wp14:anchorId="0F14C579" wp14:editId="6B6C3494">
            <wp:extent cx="3726312" cy="1944533"/>
            <wp:effectExtent l="0" t="0" r="762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60233" cy="1962234"/>
                    </a:xfrm>
                    <a:prstGeom prst="rect">
                      <a:avLst/>
                    </a:prstGeom>
                  </pic:spPr>
                </pic:pic>
              </a:graphicData>
            </a:graphic>
          </wp:inline>
        </w:drawing>
      </w:r>
    </w:p>
    <w:p w:rsidR="008D4ADB" w:rsidRPr="008B6D18" w:rsidRDefault="008D4ADB" w:rsidP="008D4ADB">
      <w:pPr>
        <w:pStyle w:val="a5"/>
        <w:jc w:val="center"/>
        <w:rPr>
          <w:lang w:val="en-US"/>
        </w:rPr>
      </w:pPr>
      <w:bookmarkStart w:id="16" w:name="_Ref503196376"/>
      <w:r w:rsidRPr="008B6D18">
        <w:t xml:space="preserve">Figure </w:t>
      </w:r>
      <w:r w:rsidR="00C85414">
        <w:fldChar w:fldCharType="begin"/>
      </w:r>
      <w:r w:rsidR="00C85414">
        <w:instrText xml:space="preserve"> SEQ Figure \* ARABIC </w:instrText>
      </w:r>
      <w:r w:rsidR="00C85414">
        <w:fldChar w:fldCharType="separate"/>
      </w:r>
      <w:r w:rsidR="009402B3">
        <w:rPr>
          <w:noProof/>
        </w:rPr>
        <w:t>4</w:t>
      </w:r>
      <w:r w:rsidR="00C85414">
        <w:rPr>
          <w:noProof/>
        </w:rPr>
        <w:fldChar w:fldCharType="end"/>
      </w:r>
      <w:bookmarkEnd w:id="16"/>
      <w:r w:rsidRPr="008B6D18">
        <w:rPr>
          <w:lang w:val="en-US"/>
        </w:rPr>
        <w:t>: RLM resource are fully overlapped with MG, and SMTC occasions are non-overlapped with MG</w:t>
      </w:r>
    </w:p>
    <w:p w:rsidR="008D4ADB" w:rsidRPr="008B6D18" w:rsidRDefault="008D4ADB" w:rsidP="008D4ADB">
      <w:pPr>
        <w:jc w:val="both"/>
        <w:rPr>
          <w:sz w:val="20"/>
          <w:szCs w:val="20"/>
          <w:lang w:eastAsia="x-none"/>
        </w:rPr>
      </w:pPr>
      <w:r w:rsidRPr="008B6D18">
        <w:rPr>
          <w:sz w:val="20"/>
          <w:szCs w:val="20"/>
          <w:lang w:eastAsia="x-none"/>
        </w:rPr>
        <w:t xml:space="preserve">The scenario that SMTC are fully overlapped with MG is well-discussed and the concept of gap sharing between </w:t>
      </w:r>
      <w:r>
        <w:rPr>
          <w:sz w:val="20"/>
          <w:szCs w:val="20"/>
          <w:lang w:eastAsia="x-none"/>
        </w:rPr>
        <w:t xml:space="preserve">inter-frequency </w:t>
      </w:r>
      <w:r w:rsidRPr="008B6D18">
        <w:rPr>
          <w:sz w:val="20"/>
          <w:szCs w:val="20"/>
          <w:lang w:eastAsia="x-none"/>
        </w:rPr>
        <w:t xml:space="preserve">and </w:t>
      </w:r>
      <w:r>
        <w:rPr>
          <w:sz w:val="20"/>
          <w:szCs w:val="20"/>
          <w:lang w:eastAsia="x-none"/>
        </w:rPr>
        <w:t xml:space="preserve">intra-frequency </w:t>
      </w:r>
      <w:r w:rsidRPr="008B6D18">
        <w:rPr>
          <w:sz w:val="20"/>
          <w:szCs w:val="20"/>
          <w:lang w:eastAsia="x-none"/>
        </w:rPr>
        <w:t xml:space="preserve">can be leveraged. In </w:t>
      </w:r>
      <w:r w:rsidRPr="008B6D18">
        <w:rPr>
          <w:sz w:val="20"/>
          <w:szCs w:val="20"/>
          <w:lang w:eastAsia="x-none"/>
        </w:rPr>
        <w:fldChar w:fldCharType="begin"/>
      </w:r>
      <w:r w:rsidRPr="008B6D18">
        <w:rPr>
          <w:sz w:val="20"/>
          <w:szCs w:val="20"/>
          <w:lang w:eastAsia="x-none"/>
        </w:rPr>
        <w:instrText xml:space="preserve"> REF _Ref503196376 \h </w:instrText>
      </w:r>
      <w:r>
        <w:rPr>
          <w:sz w:val="20"/>
          <w:szCs w:val="20"/>
          <w:lang w:eastAsia="x-none"/>
        </w:rPr>
        <w:instrText xml:space="preserve"> \* MERGEFORMAT </w:instrText>
      </w:r>
      <w:r w:rsidRPr="008B6D18">
        <w:rPr>
          <w:sz w:val="20"/>
          <w:szCs w:val="20"/>
          <w:lang w:eastAsia="x-none"/>
        </w:rPr>
      </w:r>
      <w:r w:rsidRPr="008B6D18">
        <w:rPr>
          <w:sz w:val="20"/>
          <w:szCs w:val="20"/>
          <w:lang w:eastAsia="x-none"/>
        </w:rPr>
        <w:fldChar w:fldCharType="separate"/>
      </w:r>
      <w:r w:rsidR="009402B3" w:rsidRPr="009402B3">
        <w:rPr>
          <w:sz w:val="20"/>
          <w:szCs w:val="20"/>
        </w:rPr>
        <w:t xml:space="preserve">Figure </w:t>
      </w:r>
      <w:r w:rsidR="009402B3" w:rsidRPr="009402B3">
        <w:rPr>
          <w:noProof/>
          <w:sz w:val="20"/>
          <w:szCs w:val="20"/>
        </w:rPr>
        <w:t>4</w:t>
      </w:r>
      <w:r w:rsidRPr="008B6D18">
        <w:rPr>
          <w:sz w:val="20"/>
          <w:szCs w:val="20"/>
          <w:lang w:eastAsia="x-none"/>
        </w:rPr>
        <w:fldChar w:fldCharType="end"/>
      </w:r>
      <w:r w:rsidRPr="008B6D18">
        <w:rPr>
          <w:sz w:val="20"/>
          <w:szCs w:val="20"/>
          <w:lang w:eastAsia="x-none"/>
        </w:rPr>
        <w:t>, the example of RLM resources are fully overlapped with MG</w:t>
      </w:r>
      <w:r w:rsidR="002E73B3">
        <w:rPr>
          <w:sz w:val="20"/>
          <w:szCs w:val="20"/>
          <w:lang w:eastAsia="x-none"/>
        </w:rPr>
        <w:t>,</w:t>
      </w:r>
      <w:r w:rsidRPr="008B6D18">
        <w:rPr>
          <w:sz w:val="20"/>
          <w:szCs w:val="20"/>
          <w:lang w:eastAsia="x-none"/>
        </w:rPr>
        <w:t xml:space="preserve"> </w:t>
      </w:r>
      <w:r w:rsidR="00E2710F">
        <w:rPr>
          <w:sz w:val="20"/>
          <w:szCs w:val="20"/>
          <w:lang w:eastAsia="x-none"/>
        </w:rPr>
        <w:t>but</w:t>
      </w:r>
      <w:r w:rsidR="00E2710F" w:rsidRPr="008B6D18">
        <w:rPr>
          <w:sz w:val="20"/>
          <w:szCs w:val="20"/>
          <w:lang w:eastAsia="x-none"/>
        </w:rPr>
        <w:t xml:space="preserve"> </w:t>
      </w:r>
      <w:r w:rsidRPr="008B6D18">
        <w:rPr>
          <w:sz w:val="20"/>
          <w:szCs w:val="20"/>
          <w:lang w:eastAsia="x-none"/>
        </w:rPr>
        <w:t xml:space="preserve">SMTC occasions are non-overlapped with MG is illustrated. Because UE cannot perform RLM and </w:t>
      </w:r>
      <w:r>
        <w:rPr>
          <w:sz w:val="20"/>
          <w:szCs w:val="20"/>
          <w:lang w:eastAsia="x-none"/>
        </w:rPr>
        <w:t xml:space="preserve">inter-frequency measurement </w:t>
      </w:r>
      <w:r w:rsidRPr="008B6D18">
        <w:rPr>
          <w:sz w:val="20"/>
          <w:szCs w:val="20"/>
          <w:lang w:eastAsia="x-none"/>
        </w:rPr>
        <w:t xml:space="preserve">within one gap, the gap sharing between RLM and </w:t>
      </w:r>
      <w:r>
        <w:rPr>
          <w:sz w:val="20"/>
          <w:szCs w:val="20"/>
          <w:lang w:eastAsia="x-none"/>
        </w:rPr>
        <w:t xml:space="preserve">inter-frequency measurement </w:t>
      </w:r>
      <w:r w:rsidRPr="008B6D18">
        <w:rPr>
          <w:sz w:val="20"/>
          <w:szCs w:val="20"/>
          <w:lang w:eastAsia="x-none"/>
        </w:rPr>
        <w:t>shall be introduced as well</w:t>
      </w:r>
      <w:r w:rsidR="004E09E4">
        <w:rPr>
          <w:sz w:val="20"/>
          <w:szCs w:val="20"/>
          <w:lang w:eastAsia="x-none"/>
        </w:rPr>
        <w:t>, e.g., a RLM gap sharing factor K</w:t>
      </w:r>
      <w:r w:rsidR="004E09E4" w:rsidRPr="00055B1C">
        <w:rPr>
          <w:sz w:val="20"/>
          <w:szCs w:val="20"/>
          <w:vertAlign w:val="subscript"/>
          <w:lang w:eastAsia="x-none"/>
        </w:rPr>
        <w:t>RLM</w:t>
      </w:r>
      <w:r w:rsidR="004E09E4">
        <w:rPr>
          <w:sz w:val="20"/>
          <w:szCs w:val="20"/>
          <w:lang w:eastAsia="x-none"/>
        </w:rPr>
        <w:t xml:space="preserve"> may need to be introduced.</w:t>
      </w:r>
      <w:r w:rsidRPr="008B6D18">
        <w:rPr>
          <w:sz w:val="20"/>
          <w:szCs w:val="20"/>
          <w:lang w:eastAsia="x-none"/>
        </w:rPr>
        <w:t xml:space="preserve"> </w:t>
      </w:r>
    </w:p>
    <w:p w:rsidR="00F26B5C" w:rsidRPr="00F26B5C" w:rsidRDefault="00E3639D" w:rsidP="00B21CB0">
      <w:pPr>
        <w:pStyle w:val="a5"/>
        <w:numPr>
          <w:ilvl w:val="0"/>
          <w:numId w:val="7"/>
        </w:numPr>
        <w:spacing w:after="0" w:line="240" w:lineRule="auto"/>
        <w:jc w:val="both"/>
        <w:rPr>
          <w:lang w:eastAsia="zh-TW"/>
        </w:rPr>
      </w:pPr>
      <w:r>
        <w:rPr>
          <w:lang w:val="en-US"/>
        </w:rPr>
        <w:t xml:space="preserve">Scenario 7: </w:t>
      </w:r>
      <w:r w:rsidR="008D4ADB" w:rsidRPr="008B6D18">
        <w:rPr>
          <w:lang w:val="en-US"/>
        </w:rPr>
        <w:t xml:space="preserve">When configuring </w:t>
      </w:r>
      <w:r w:rsidR="008D4ADB">
        <w:rPr>
          <w:lang w:val="en-US"/>
        </w:rPr>
        <w:t xml:space="preserve">intra-frequency measurement </w:t>
      </w:r>
      <w:r w:rsidR="008D4ADB" w:rsidRPr="008B6D18">
        <w:rPr>
          <w:lang w:val="en-US"/>
        </w:rPr>
        <w:t xml:space="preserve">without gap, </w:t>
      </w:r>
      <w:r w:rsidR="00C328AB">
        <w:rPr>
          <w:lang w:val="en-US"/>
        </w:rPr>
        <w:t xml:space="preserve">when </w:t>
      </w:r>
      <w:r w:rsidR="008D4ADB" w:rsidRPr="008B6D18">
        <w:rPr>
          <w:lang w:val="en-US"/>
        </w:rPr>
        <w:t xml:space="preserve">RLM resources are fully overlapped with MG and </w:t>
      </w:r>
      <w:r w:rsidR="00C328AB">
        <w:rPr>
          <w:lang w:val="en-US"/>
        </w:rPr>
        <w:t xml:space="preserve">when </w:t>
      </w:r>
      <w:r w:rsidR="008D4ADB" w:rsidRPr="008B6D18">
        <w:rPr>
          <w:lang w:val="en-US"/>
        </w:rPr>
        <w:t xml:space="preserve">SMTC occasions are non-overlapped with MG, </w:t>
      </w:r>
    </w:p>
    <w:p w:rsidR="00F26B5C" w:rsidRDefault="00F26B5C" w:rsidP="00F26B5C">
      <w:pPr>
        <w:pStyle w:val="a5"/>
        <w:numPr>
          <w:ilvl w:val="1"/>
          <w:numId w:val="7"/>
        </w:numPr>
        <w:spacing w:after="0" w:line="240" w:lineRule="auto"/>
        <w:jc w:val="both"/>
        <w:rPr>
          <w:lang w:eastAsia="zh-TW"/>
        </w:rPr>
      </w:pPr>
      <w:r w:rsidRPr="00F26B5C">
        <w:rPr>
          <w:u w:val="single"/>
          <w:lang w:eastAsia="zh-TW"/>
        </w:rPr>
        <w:t>RLM</w:t>
      </w:r>
    </w:p>
    <w:p w:rsidR="00F26B5C" w:rsidRPr="000E035C" w:rsidRDefault="00F26B5C" w:rsidP="00F26B5C">
      <w:pPr>
        <w:pStyle w:val="a5"/>
        <w:numPr>
          <w:ilvl w:val="2"/>
          <w:numId w:val="7"/>
        </w:numPr>
        <w:spacing w:after="0" w:line="240" w:lineRule="auto"/>
        <w:jc w:val="both"/>
        <w:rPr>
          <w:lang w:eastAsia="zh-TW"/>
        </w:rPr>
      </w:pPr>
      <w:r w:rsidRPr="000E035C">
        <w:rPr>
          <w:lang w:eastAsia="zh-TW"/>
        </w:rPr>
        <w:t xml:space="preserve">OOS evaluation period </w:t>
      </w:r>
      <w:r w:rsidRPr="000E035C">
        <w:rPr>
          <w:lang w:val="en-US" w:eastAsia="zh-TW"/>
        </w:rPr>
        <w:t>=</w:t>
      </w:r>
      <w:r w:rsidR="00FC7291">
        <w:rPr>
          <w:lang w:val="en-US" w:eastAsia="zh-TW"/>
        </w:rPr>
        <w:t xml:space="preserve"> </w:t>
      </w:r>
      <w:r w:rsidRPr="000E035C">
        <w:rPr>
          <w:lang w:eastAsia="zh-TW"/>
        </w:rPr>
        <w:t>ceil(K</w:t>
      </w:r>
      <w:r w:rsidRPr="000E035C">
        <w:rPr>
          <w:vertAlign w:val="subscript"/>
          <w:lang w:eastAsia="zh-TW"/>
        </w:rPr>
        <w:t>RLM</w:t>
      </w:r>
      <w:r w:rsidRPr="000E035C">
        <w:rPr>
          <w:lang w:eastAsia="zh-TW"/>
        </w:rPr>
        <w:t xml:space="preserve"> *[10])*max(20,</w:t>
      </w:r>
      <w:r w:rsidR="00342262">
        <w:rPr>
          <w:lang w:val="en-US" w:eastAsia="zh-TW"/>
        </w:rPr>
        <w:t xml:space="preserve"> </w:t>
      </w:r>
      <w:r w:rsidRPr="000E035C">
        <w:rPr>
          <w:lang w:eastAsia="zh-TW"/>
        </w:rPr>
        <w:t>RLM</w:t>
      </w:r>
      <w:r w:rsidR="009751FE">
        <w:rPr>
          <w:lang w:val="en-US" w:eastAsia="zh-TW"/>
        </w:rPr>
        <w:t>-RS</w:t>
      </w:r>
      <w:r w:rsidRPr="000E035C">
        <w:rPr>
          <w:lang w:eastAsia="zh-TW"/>
        </w:rPr>
        <w:t xml:space="preserve"> periodicity) ms</w:t>
      </w:r>
    </w:p>
    <w:p w:rsidR="00F26B5C" w:rsidRPr="00F26B5C" w:rsidRDefault="00F26B5C" w:rsidP="00F26B5C">
      <w:pPr>
        <w:pStyle w:val="a5"/>
        <w:numPr>
          <w:ilvl w:val="2"/>
          <w:numId w:val="7"/>
        </w:numPr>
        <w:spacing w:after="0" w:line="240" w:lineRule="auto"/>
        <w:jc w:val="both"/>
        <w:rPr>
          <w:lang w:eastAsia="zh-TW"/>
        </w:rPr>
      </w:pPr>
      <w:r w:rsidRPr="000E035C">
        <w:rPr>
          <w:lang w:eastAsia="zh-TW"/>
        </w:rPr>
        <w:t xml:space="preserve">INS evaluation period </w:t>
      </w:r>
      <w:r w:rsidRPr="000E035C">
        <w:rPr>
          <w:lang w:val="en-US" w:eastAsia="zh-TW"/>
        </w:rPr>
        <w:t xml:space="preserve">= </w:t>
      </w:r>
      <w:r w:rsidRPr="000E035C">
        <w:rPr>
          <w:lang w:eastAsia="zh-TW"/>
        </w:rPr>
        <w:t>ceil</w:t>
      </w:r>
      <w:r w:rsidRPr="00F26B5C">
        <w:rPr>
          <w:lang w:eastAsia="zh-TW"/>
        </w:rPr>
        <w:t>(K</w:t>
      </w:r>
      <w:r w:rsidRPr="00F26B5C">
        <w:rPr>
          <w:vertAlign w:val="subscript"/>
          <w:lang w:eastAsia="zh-TW"/>
        </w:rPr>
        <w:t>RLM</w:t>
      </w:r>
      <w:r w:rsidRPr="00F26B5C">
        <w:rPr>
          <w:lang w:eastAsia="zh-TW"/>
        </w:rPr>
        <w:t xml:space="preserve"> *[5])*max(20,</w:t>
      </w:r>
      <w:r w:rsidR="00342262">
        <w:rPr>
          <w:lang w:val="en-US" w:eastAsia="zh-TW"/>
        </w:rPr>
        <w:t xml:space="preserve"> </w:t>
      </w:r>
      <w:r w:rsidRPr="00F26B5C">
        <w:rPr>
          <w:lang w:eastAsia="zh-TW"/>
        </w:rPr>
        <w:t>RLM</w:t>
      </w:r>
      <w:r w:rsidR="009751FE">
        <w:rPr>
          <w:lang w:val="en-US" w:eastAsia="zh-TW"/>
        </w:rPr>
        <w:t>-RS</w:t>
      </w:r>
      <w:r w:rsidRPr="00F26B5C">
        <w:rPr>
          <w:lang w:eastAsia="zh-TW"/>
        </w:rPr>
        <w:t xml:space="preserve"> periodicity) ms</w:t>
      </w:r>
    </w:p>
    <w:p w:rsidR="008D4ADB" w:rsidRPr="008B6D18" w:rsidRDefault="008D4ADB" w:rsidP="009D414E">
      <w:pPr>
        <w:pStyle w:val="a5"/>
        <w:numPr>
          <w:ilvl w:val="1"/>
          <w:numId w:val="3"/>
        </w:numPr>
        <w:jc w:val="both"/>
      </w:pPr>
      <w:r>
        <w:rPr>
          <w:lang w:val="en-US"/>
        </w:rPr>
        <w:t xml:space="preserve">intra-frequency measurement </w:t>
      </w:r>
      <w:r w:rsidR="00F26B5C">
        <w:t>is type 1</w:t>
      </w:r>
    </w:p>
    <w:p w:rsidR="008D4ADB" w:rsidRPr="008B6D18" w:rsidRDefault="008D4ADB" w:rsidP="008D4ADB">
      <w:pPr>
        <w:jc w:val="both"/>
        <w:rPr>
          <w:sz w:val="24"/>
          <w:szCs w:val="24"/>
          <w:lang w:val="x-none" w:eastAsia="x-none"/>
        </w:rPr>
      </w:pPr>
      <w:r>
        <w:rPr>
          <w:b/>
          <w:sz w:val="24"/>
          <w:szCs w:val="24"/>
          <w:lang w:eastAsia="x-none"/>
        </w:rPr>
        <w:t>B</w:t>
      </w:r>
      <w:r w:rsidRPr="008B6D18">
        <w:rPr>
          <w:b/>
          <w:sz w:val="24"/>
          <w:szCs w:val="24"/>
          <w:lang w:val="en-GB" w:eastAsia="x-none"/>
        </w:rPr>
        <w:t xml:space="preserve">.4 Scenario 6 and Scenario 8: </w:t>
      </w:r>
      <w:r w:rsidR="00F26B5C">
        <w:rPr>
          <w:b/>
          <w:sz w:val="24"/>
          <w:szCs w:val="24"/>
          <w:lang w:val="en-GB" w:eastAsia="x-none"/>
        </w:rPr>
        <w:t>one type 2 (partially overlapped) and one type 3 (fully overlapped)</w:t>
      </w:r>
    </w:p>
    <w:p w:rsidR="008D4ADB" w:rsidRPr="008B6D18" w:rsidRDefault="008D4ADB" w:rsidP="008D4ADB">
      <w:pPr>
        <w:jc w:val="both"/>
        <w:rPr>
          <w:sz w:val="20"/>
          <w:szCs w:val="20"/>
          <w:lang w:val="en-GB" w:eastAsia="x-none"/>
        </w:rPr>
      </w:pPr>
      <w:r w:rsidRPr="008B6D18">
        <w:rPr>
          <w:sz w:val="20"/>
          <w:szCs w:val="20"/>
          <w:lang w:val="en-GB" w:eastAsia="x-none"/>
        </w:rPr>
        <w:t xml:space="preserve">As shown in LHF of Figure </w:t>
      </w:r>
      <w:r w:rsidR="00FC7291">
        <w:rPr>
          <w:sz w:val="20"/>
          <w:szCs w:val="20"/>
          <w:lang w:val="en-GB" w:eastAsia="x-none"/>
        </w:rPr>
        <w:t>5(a)</w:t>
      </w:r>
      <w:r w:rsidRPr="008B6D18">
        <w:rPr>
          <w:sz w:val="20"/>
          <w:szCs w:val="20"/>
          <w:lang w:val="en-GB" w:eastAsia="x-none"/>
        </w:rPr>
        <w:t xml:space="preserve">, when the SMTC occasions are fully overlapped with MG, gap sharing is needed </w:t>
      </w:r>
      <w:r w:rsidR="003621EF">
        <w:rPr>
          <w:sz w:val="20"/>
          <w:szCs w:val="20"/>
          <w:lang w:val="en-GB" w:eastAsia="x-none"/>
        </w:rPr>
        <w:t>between</w:t>
      </w:r>
      <w:r w:rsidR="003621EF" w:rsidRPr="008B6D18">
        <w:rPr>
          <w:sz w:val="20"/>
          <w:szCs w:val="20"/>
          <w:lang w:val="en-GB" w:eastAsia="x-none"/>
        </w:rPr>
        <w:t xml:space="preserve"> </w:t>
      </w:r>
      <w:r>
        <w:rPr>
          <w:sz w:val="20"/>
          <w:szCs w:val="20"/>
          <w:lang w:val="en-GB" w:eastAsia="x-none"/>
        </w:rPr>
        <w:t xml:space="preserve">intra-frequency measurement </w:t>
      </w:r>
      <w:r w:rsidRPr="008B6D18">
        <w:rPr>
          <w:sz w:val="20"/>
          <w:szCs w:val="20"/>
          <w:lang w:val="en-GB" w:eastAsia="x-none"/>
        </w:rPr>
        <w:t xml:space="preserve">and </w:t>
      </w:r>
      <w:r>
        <w:rPr>
          <w:sz w:val="20"/>
          <w:szCs w:val="20"/>
          <w:lang w:val="en-GB" w:eastAsia="x-none"/>
        </w:rPr>
        <w:t>inter-frequency measurement</w:t>
      </w:r>
      <w:r w:rsidR="005515B0">
        <w:rPr>
          <w:sz w:val="20"/>
          <w:szCs w:val="20"/>
          <w:lang w:val="en-GB" w:eastAsia="x-none"/>
        </w:rPr>
        <w:t>.</w:t>
      </w:r>
      <w:r>
        <w:rPr>
          <w:sz w:val="20"/>
          <w:szCs w:val="20"/>
          <w:lang w:val="en-GB" w:eastAsia="x-none"/>
        </w:rPr>
        <w:t xml:space="preserve"> </w:t>
      </w:r>
      <w:r w:rsidRPr="008B6D18">
        <w:rPr>
          <w:sz w:val="20"/>
          <w:szCs w:val="20"/>
          <w:lang w:val="en-GB" w:eastAsia="x-none"/>
        </w:rPr>
        <w:t>Now we jointly consider RLM and RRM</w:t>
      </w:r>
      <w:r w:rsidR="005340C0">
        <w:rPr>
          <w:sz w:val="20"/>
          <w:szCs w:val="20"/>
          <w:lang w:val="en-GB" w:eastAsia="x-none"/>
        </w:rPr>
        <w:t>.</w:t>
      </w:r>
      <w:r w:rsidRPr="008B6D18">
        <w:rPr>
          <w:sz w:val="20"/>
          <w:szCs w:val="20"/>
          <w:lang w:val="en-GB" w:eastAsia="x-none"/>
        </w:rPr>
        <w:t xml:space="preserve"> RLM resources are partially overlapped with MG. UE keeps all MGs for </w:t>
      </w:r>
      <w:r>
        <w:rPr>
          <w:sz w:val="20"/>
          <w:szCs w:val="20"/>
          <w:lang w:val="en-GB" w:eastAsia="x-none"/>
        </w:rPr>
        <w:t xml:space="preserve">intra-frequency </w:t>
      </w:r>
      <w:r w:rsidR="00F903D1">
        <w:rPr>
          <w:sz w:val="20"/>
          <w:szCs w:val="20"/>
          <w:lang w:val="en-GB" w:eastAsia="x-none"/>
        </w:rPr>
        <w:t xml:space="preserve">measurement </w:t>
      </w:r>
      <w:r w:rsidRPr="008B6D18">
        <w:rPr>
          <w:sz w:val="20"/>
          <w:szCs w:val="20"/>
          <w:lang w:val="en-GB" w:eastAsia="x-none"/>
        </w:rPr>
        <w:t xml:space="preserve">and </w:t>
      </w:r>
      <w:r w:rsidR="0091725A">
        <w:rPr>
          <w:sz w:val="20"/>
          <w:szCs w:val="20"/>
          <w:lang w:val="en-GB" w:eastAsia="x-none"/>
        </w:rPr>
        <w:t xml:space="preserve">inter-frequency </w:t>
      </w:r>
      <w:r w:rsidR="00F903D1">
        <w:rPr>
          <w:sz w:val="20"/>
          <w:szCs w:val="20"/>
          <w:lang w:val="en-GB" w:eastAsia="x-none"/>
        </w:rPr>
        <w:t>measurement via</w:t>
      </w:r>
      <w:r w:rsidR="00F903D1" w:rsidRPr="008B6D18">
        <w:rPr>
          <w:sz w:val="20"/>
          <w:szCs w:val="20"/>
          <w:lang w:val="en-GB" w:eastAsia="x-none"/>
        </w:rPr>
        <w:t xml:space="preserve"> </w:t>
      </w:r>
      <w:r w:rsidRPr="008B6D18">
        <w:rPr>
          <w:sz w:val="20"/>
          <w:szCs w:val="20"/>
          <w:lang w:val="en-GB" w:eastAsia="x-none"/>
        </w:rPr>
        <w:t xml:space="preserve">gap sharing and UE can use the </w:t>
      </w:r>
      <w:r w:rsidR="00055B1C">
        <w:rPr>
          <w:sz w:val="20"/>
          <w:szCs w:val="20"/>
          <w:lang w:val="en-GB" w:eastAsia="x-none"/>
        </w:rPr>
        <w:t>non-</w:t>
      </w:r>
      <w:r w:rsidR="00EF72D9">
        <w:rPr>
          <w:sz w:val="20"/>
          <w:szCs w:val="20"/>
          <w:lang w:val="en-GB" w:eastAsia="x-none"/>
        </w:rPr>
        <w:t>punctured</w:t>
      </w:r>
      <w:r w:rsidRPr="008B6D18">
        <w:rPr>
          <w:sz w:val="20"/>
          <w:szCs w:val="20"/>
          <w:lang w:val="en-GB" w:eastAsia="x-none"/>
        </w:rPr>
        <w:t xml:space="preserve"> RLM samples for RLM. Therefore the RLM evaluation period and time separation of two successive L1 indications shall be scaled up.</w:t>
      </w:r>
    </w:p>
    <w:p w:rsidR="008D4ADB" w:rsidRPr="008B6D18" w:rsidRDefault="00E3639D" w:rsidP="009D414E">
      <w:pPr>
        <w:pStyle w:val="a5"/>
        <w:numPr>
          <w:ilvl w:val="0"/>
          <w:numId w:val="7"/>
        </w:numPr>
        <w:jc w:val="both"/>
        <w:rPr>
          <w:lang w:val="en-US"/>
        </w:rPr>
      </w:pPr>
      <w:r>
        <w:rPr>
          <w:lang w:val="en-US"/>
        </w:rPr>
        <w:t xml:space="preserve">Scenario 6: </w:t>
      </w:r>
      <w:r w:rsidR="008D4ADB" w:rsidRPr="008B6D18">
        <w:rPr>
          <w:lang w:val="en-US"/>
        </w:rPr>
        <w:t xml:space="preserve">When configuring </w:t>
      </w:r>
      <w:r w:rsidR="008D4ADB">
        <w:rPr>
          <w:lang w:val="en-US"/>
        </w:rPr>
        <w:t xml:space="preserve">intra-frequency measurement </w:t>
      </w:r>
      <w:r w:rsidR="008D4ADB" w:rsidRPr="008B6D18">
        <w:rPr>
          <w:lang w:val="en-US"/>
        </w:rPr>
        <w:t xml:space="preserve">without gap, </w:t>
      </w:r>
      <w:r w:rsidR="00C328AB">
        <w:rPr>
          <w:lang w:val="en-US"/>
        </w:rPr>
        <w:t xml:space="preserve">when </w:t>
      </w:r>
      <w:r w:rsidR="008D4ADB" w:rsidRPr="008B6D18">
        <w:rPr>
          <w:lang w:val="en-US"/>
        </w:rPr>
        <w:t xml:space="preserve">SMTC occasions are fully overlapped with MG and </w:t>
      </w:r>
      <w:r w:rsidR="00C328AB">
        <w:rPr>
          <w:lang w:val="en-US"/>
        </w:rPr>
        <w:t xml:space="preserve">when </w:t>
      </w:r>
      <w:r w:rsidR="008D4ADB" w:rsidRPr="008B6D18">
        <w:rPr>
          <w:lang w:val="en-US"/>
        </w:rPr>
        <w:t xml:space="preserve">RLM resources are partially overlapped with MG, </w:t>
      </w:r>
    </w:p>
    <w:p w:rsidR="00F26B5C" w:rsidRPr="00F26B5C" w:rsidRDefault="00F26B5C" w:rsidP="00F26B5C">
      <w:pPr>
        <w:pStyle w:val="a5"/>
        <w:numPr>
          <w:ilvl w:val="1"/>
          <w:numId w:val="3"/>
        </w:numPr>
        <w:spacing w:after="0" w:line="240" w:lineRule="auto"/>
        <w:jc w:val="both"/>
        <w:rPr>
          <w:lang w:eastAsia="zh-TW"/>
        </w:rPr>
      </w:pPr>
      <w:r w:rsidRPr="00BE424C">
        <w:rPr>
          <w:u w:val="single"/>
          <w:lang w:eastAsia="zh-TW"/>
        </w:rPr>
        <w:t>RLM</w:t>
      </w:r>
    </w:p>
    <w:p w:rsidR="00F26B5C" w:rsidRPr="000E035C" w:rsidRDefault="00F26B5C" w:rsidP="00F26B5C">
      <w:pPr>
        <w:pStyle w:val="a5"/>
        <w:numPr>
          <w:ilvl w:val="2"/>
          <w:numId w:val="3"/>
        </w:numPr>
        <w:spacing w:after="0" w:line="240" w:lineRule="auto"/>
        <w:jc w:val="both"/>
        <w:rPr>
          <w:lang w:eastAsia="zh-TW"/>
        </w:rPr>
      </w:pPr>
      <w:r w:rsidRPr="000E035C">
        <w:rPr>
          <w:lang w:eastAsia="zh-TW"/>
        </w:rPr>
        <w:t xml:space="preserve">OOS evaluation period </w:t>
      </w:r>
      <w:r w:rsidRPr="000E035C">
        <w:rPr>
          <w:lang w:val="en-US" w:eastAsia="zh-TW"/>
        </w:rPr>
        <w:t xml:space="preserve"> = </w:t>
      </w:r>
      <w:r w:rsidRPr="000E035C">
        <w:rPr>
          <w:lang w:eastAsia="zh-TW"/>
        </w:rPr>
        <w:t>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*[10])*max(20,</w:t>
      </w:r>
      <w:r w:rsidR="00214420">
        <w:rPr>
          <w:lang w:val="en-US" w:eastAsia="zh-TW"/>
        </w:rPr>
        <w:t xml:space="preserve"> </w:t>
      </w:r>
      <w:r w:rsidRPr="000E035C">
        <w:rPr>
          <w:lang w:eastAsia="zh-TW"/>
        </w:rPr>
        <w:t>RLM</w:t>
      </w:r>
      <w:r w:rsidR="009751FE">
        <w:rPr>
          <w:lang w:val="en-US" w:eastAsia="zh-TW"/>
        </w:rPr>
        <w:t>-RS</w:t>
      </w:r>
      <w:r w:rsidRPr="000E035C">
        <w:rPr>
          <w:lang w:eastAsia="zh-TW"/>
        </w:rPr>
        <w:t xml:space="preserve"> periodicity) ms</w:t>
      </w:r>
    </w:p>
    <w:p w:rsidR="000E035C" w:rsidRDefault="00F26B5C" w:rsidP="000E035C">
      <w:pPr>
        <w:pStyle w:val="a5"/>
        <w:numPr>
          <w:ilvl w:val="2"/>
          <w:numId w:val="3"/>
        </w:numPr>
        <w:spacing w:after="0" w:line="240" w:lineRule="auto"/>
        <w:jc w:val="both"/>
      </w:pPr>
      <w:r w:rsidRPr="000E035C">
        <w:rPr>
          <w:lang w:val="en-US" w:eastAsia="zh-TW"/>
        </w:rPr>
        <w:t>I</w:t>
      </w:r>
      <w:r w:rsidRPr="000E035C">
        <w:rPr>
          <w:lang w:eastAsia="zh-TW"/>
        </w:rPr>
        <w:t>NS evaluation period = 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*[5])*max(20,</w:t>
      </w:r>
      <w:r w:rsidR="00214420">
        <w:rPr>
          <w:lang w:val="en-US" w:eastAsia="zh-TW"/>
        </w:rPr>
        <w:t xml:space="preserve"> </w:t>
      </w:r>
      <w:r w:rsidRPr="000E035C">
        <w:rPr>
          <w:lang w:eastAsia="zh-TW"/>
        </w:rPr>
        <w:t>RLM</w:t>
      </w:r>
      <w:r w:rsidR="009751FE">
        <w:rPr>
          <w:lang w:val="en-US" w:eastAsia="zh-TW"/>
        </w:rPr>
        <w:t>-RS</w:t>
      </w:r>
      <w:r w:rsidRPr="000E035C">
        <w:rPr>
          <w:lang w:eastAsia="zh-TW"/>
        </w:rPr>
        <w:t xml:space="preserve"> periodicity) ms</w:t>
      </w:r>
    </w:p>
    <w:p w:rsidR="0051555B" w:rsidRPr="0051555B" w:rsidRDefault="0051555B" w:rsidP="0051555B">
      <w:pPr>
        <w:pStyle w:val="a5"/>
        <w:numPr>
          <w:ilvl w:val="1"/>
          <w:numId w:val="3"/>
        </w:numPr>
        <w:jc w:val="both"/>
        <w:rPr>
          <w:lang w:val="en-US"/>
        </w:rPr>
      </w:pPr>
      <w:r>
        <w:rPr>
          <w:u w:val="single"/>
          <w:lang w:val="en-US" w:eastAsia="zh-TW"/>
        </w:rPr>
        <w:lastRenderedPageBreak/>
        <w:t xml:space="preserve">Intra frequency measurement: </w:t>
      </w:r>
    </w:p>
    <w:p w:rsidR="0051555B" w:rsidRDefault="0051555B" w:rsidP="0051555B">
      <w:pPr>
        <w:pStyle w:val="a5"/>
        <w:numPr>
          <w:ilvl w:val="2"/>
          <w:numId w:val="3"/>
        </w:numPr>
        <w:jc w:val="both"/>
        <w:rPr>
          <w:lang w:val="en-US" w:eastAsia="zh-TW"/>
        </w:rPr>
      </w:pPr>
      <w:r>
        <w:rPr>
          <w:lang w:eastAsia="zh-TW"/>
        </w:rPr>
        <w:t>m</w:t>
      </w:r>
      <w:r w:rsidRPr="00BE424C">
        <w:rPr>
          <w:lang w:eastAsia="zh-TW"/>
        </w:rPr>
        <w:t xml:space="preserve">easurement period </w:t>
      </w:r>
      <w:r>
        <w:rPr>
          <w:lang w:val="en-US" w:eastAsia="zh-TW"/>
        </w:rPr>
        <w:t xml:space="preserve">= </w:t>
      </w:r>
      <w:r w:rsidRPr="0051555B">
        <w:rPr>
          <w:lang w:val="en-US" w:eastAsia="zh-TW"/>
        </w:rPr>
        <w:t>ceil(</w:t>
      </w:r>
      <w:r>
        <w:rPr>
          <w:lang w:val="en-US" w:eastAsia="zh-TW"/>
        </w:rPr>
        <w:t>K</w:t>
      </w:r>
      <w:r w:rsidRPr="0051555B">
        <w:rPr>
          <w:vertAlign w:val="subscript"/>
          <w:lang w:val="en-US" w:eastAsia="zh-TW"/>
        </w:rPr>
        <w:t>intra</w:t>
      </w:r>
      <w:r w:rsidRPr="0051555B">
        <w:rPr>
          <w:lang w:val="en-US" w:eastAsia="zh-TW"/>
        </w:rPr>
        <w:t xml:space="preserve"> *[5])*max{[40], SMTC_periodicity} ms</w:t>
      </w:r>
    </w:p>
    <w:p w:rsidR="000E035C" w:rsidRPr="0051555B" w:rsidRDefault="000E035C" w:rsidP="000E035C">
      <w:pPr>
        <w:rPr>
          <w:lang w:eastAsia="zh-TW"/>
        </w:rPr>
      </w:pPr>
    </w:p>
    <w:p w:rsidR="008D4ADB" w:rsidRPr="008B6D18" w:rsidRDefault="008D4ADB" w:rsidP="008D4ADB">
      <w:pPr>
        <w:jc w:val="both"/>
        <w:rPr>
          <w:sz w:val="20"/>
          <w:szCs w:val="20"/>
          <w:lang w:val="en-GB" w:eastAsia="x-none"/>
        </w:rPr>
      </w:pPr>
      <w:r w:rsidRPr="008B6D18">
        <w:rPr>
          <w:sz w:val="20"/>
          <w:szCs w:val="20"/>
          <w:lang w:val="en-GB" w:eastAsia="x-none"/>
        </w:rPr>
        <w:t xml:space="preserve">Same methodology can be extended to the case that RLM resources are </w:t>
      </w:r>
      <w:r w:rsidR="000D1B1F">
        <w:rPr>
          <w:sz w:val="20"/>
          <w:szCs w:val="20"/>
          <w:lang w:val="en-GB" w:eastAsia="x-none"/>
        </w:rPr>
        <w:t xml:space="preserve">fully </w:t>
      </w:r>
      <w:r w:rsidRPr="008B6D18">
        <w:rPr>
          <w:sz w:val="20"/>
          <w:szCs w:val="20"/>
          <w:lang w:val="en-GB" w:eastAsia="x-none"/>
        </w:rPr>
        <w:t xml:space="preserve">overlapped with MG and </w:t>
      </w:r>
      <w:r w:rsidR="00C63433">
        <w:rPr>
          <w:sz w:val="20"/>
          <w:szCs w:val="20"/>
          <w:lang w:val="en-GB" w:eastAsia="x-none"/>
        </w:rPr>
        <w:t>SMTC</w:t>
      </w:r>
      <w:r w:rsidRPr="008B6D18">
        <w:rPr>
          <w:sz w:val="20"/>
          <w:szCs w:val="20"/>
          <w:lang w:val="en-GB" w:eastAsia="x-none"/>
        </w:rPr>
        <w:t xml:space="preserve"> are </w:t>
      </w:r>
      <w:r w:rsidR="000D1B1F">
        <w:rPr>
          <w:sz w:val="20"/>
          <w:szCs w:val="20"/>
          <w:lang w:val="en-GB" w:eastAsia="x-none"/>
        </w:rPr>
        <w:t>partially</w:t>
      </w:r>
      <w:r w:rsidR="000D1B1F" w:rsidRPr="008B6D18">
        <w:rPr>
          <w:sz w:val="20"/>
          <w:szCs w:val="20"/>
          <w:lang w:val="en-GB" w:eastAsia="x-none"/>
        </w:rPr>
        <w:t xml:space="preserve"> </w:t>
      </w:r>
      <w:r w:rsidRPr="008B6D18">
        <w:rPr>
          <w:sz w:val="20"/>
          <w:szCs w:val="20"/>
          <w:lang w:val="en-GB" w:eastAsia="x-none"/>
        </w:rPr>
        <w:t>overlapped with MG</w:t>
      </w:r>
      <w:r w:rsidR="006534DB">
        <w:rPr>
          <w:sz w:val="20"/>
          <w:szCs w:val="20"/>
          <w:lang w:val="en-GB" w:eastAsia="x-none"/>
        </w:rPr>
        <w:t>, as shown in Figure</w:t>
      </w:r>
      <w:r w:rsidR="009B7802">
        <w:rPr>
          <w:sz w:val="20"/>
          <w:szCs w:val="20"/>
          <w:lang w:val="en-GB" w:eastAsia="x-none"/>
        </w:rPr>
        <w:t xml:space="preserve"> </w:t>
      </w:r>
      <w:r w:rsidR="006534DB">
        <w:rPr>
          <w:sz w:val="20"/>
          <w:szCs w:val="20"/>
          <w:lang w:val="en-GB" w:eastAsia="x-none"/>
        </w:rPr>
        <w:t>5(</w:t>
      </w:r>
      <w:r w:rsidR="00E142D2">
        <w:rPr>
          <w:sz w:val="20"/>
          <w:szCs w:val="20"/>
          <w:lang w:val="en-GB" w:eastAsia="x-none"/>
        </w:rPr>
        <w:t>b</w:t>
      </w:r>
      <w:r w:rsidR="006534DB">
        <w:rPr>
          <w:sz w:val="20"/>
          <w:szCs w:val="20"/>
          <w:lang w:val="en-GB" w:eastAsia="x-none"/>
        </w:rPr>
        <w:t>)</w:t>
      </w:r>
    </w:p>
    <w:p w:rsidR="008D4ADB" w:rsidRPr="008B6D18" w:rsidRDefault="00E3639D" w:rsidP="009D414E">
      <w:pPr>
        <w:pStyle w:val="a5"/>
        <w:numPr>
          <w:ilvl w:val="0"/>
          <w:numId w:val="8"/>
        </w:numPr>
        <w:jc w:val="both"/>
        <w:rPr>
          <w:lang w:val="en-US"/>
        </w:rPr>
      </w:pPr>
      <w:r>
        <w:rPr>
          <w:lang w:val="en-US"/>
        </w:rPr>
        <w:t xml:space="preserve">Scenario 8: </w:t>
      </w:r>
      <w:r w:rsidR="008D4ADB" w:rsidRPr="008B6D18">
        <w:rPr>
          <w:lang w:val="en-US"/>
        </w:rPr>
        <w:t xml:space="preserve">When configuring </w:t>
      </w:r>
      <w:r w:rsidR="008D4ADB">
        <w:rPr>
          <w:lang w:val="en-US"/>
        </w:rPr>
        <w:t xml:space="preserve">intra-frequency measurement </w:t>
      </w:r>
      <w:r w:rsidR="008D4ADB" w:rsidRPr="008B6D18">
        <w:rPr>
          <w:lang w:val="en-US"/>
        </w:rPr>
        <w:t xml:space="preserve">without gap, </w:t>
      </w:r>
      <w:r w:rsidR="00C328AB">
        <w:rPr>
          <w:lang w:val="en-US"/>
        </w:rPr>
        <w:t xml:space="preserve">when </w:t>
      </w:r>
      <w:r w:rsidR="008D4ADB" w:rsidRPr="008B6D18">
        <w:rPr>
          <w:lang w:val="en-US"/>
        </w:rPr>
        <w:t xml:space="preserve">RLM resources are fully overlapped with MG and </w:t>
      </w:r>
      <w:r w:rsidR="00C328AB">
        <w:rPr>
          <w:lang w:val="en-US"/>
        </w:rPr>
        <w:t xml:space="preserve">when </w:t>
      </w:r>
      <w:r w:rsidR="008D4ADB" w:rsidRPr="008B6D18">
        <w:rPr>
          <w:lang w:val="en-US"/>
        </w:rPr>
        <w:t xml:space="preserve">SMTC occasions partially overlapped with MG, </w:t>
      </w:r>
    </w:p>
    <w:p w:rsidR="000E035C" w:rsidRDefault="000E035C" w:rsidP="000E035C">
      <w:pPr>
        <w:pStyle w:val="a5"/>
        <w:numPr>
          <w:ilvl w:val="1"/>
          <w:numId w:val="8"/>
        </w:numPr>
        <w:spacing w:after="0" w:line="240" w:lineRule="auto"/>
        <w:jc w:val="both"/>
        <w:rPr>
          <w:lang w:eastAsia="zh-TW"/>
        </w:rPr>
      </w:pPr>
      <w:r w:rsidRPr="00F26B5C">
        <w:rPr>
          <w:u w:val="single"/>
          <w:lang w:eastAsia="zh-TW"/>
        </w:rPr>
        <w:t>RLM</w:t>
      </w:r>
    </w:p>
    <w:p w:rsidR="000E035C" w:rsidRPr="000E035C" w:rsidRDefault="000E035C" w:rsidP="000E035C">
      <w:pPr>
        <w:pStyle w:val="a5"/>
        <w:numPr>
          <w:ilvl w:val="2"/>
          <w:numId w:val="8"/>
        </w:numPr>
        <w:spacing w:after="0" w:line="240" w:lineRule="auto"/>
        <w:jc w:val="both"/>
        <w:rPr>
          <w:lang w:eastAsia="zh-TW"/>
        </w:rPr>
      </w:pPr>
      <w:r w:rsidRPr="000E035C">
        <w:rPr>
          <w:lang w:eastAsia="zh-TW"/>
        </w:rPr>
        <w:t xml:space="preserve">OOS evaluation period </w:t>
      </w:r>
      <w:r w:rsidRPr="000E035C">
        <w:rPr>
          <w:lang w:val="en-US" w:eastAsia="zh-TW"/>
        </w:rPr>
        <w:t>=</w:t>
      </w:r>
      <w:r w:rsidR="000D1B1F">
        <w:rPr>
          <w:lang w:val="en-US" w:eastAsia="zh-TW"/>
        </w:rPr>
        <w:t xml:space="preserve"> </w:t>
      </w:r>
      <w:r w:rsidRPr="000E035C">
        <w:rPr>
          <w:lang w:eastAsia="zh-TW"/>
        </w:rPr>
        <w:t>ceil(K</w:t>
      </w:r>
      <w:r w:rsidRPr="000E035C">
        <w:rPr>
          <w:vertAlign w:val="subscript"/>
          <w:lang w:eastAsia="zh-TW"/>
        </w:rPr>
        <w:t>RLM</w:t>
      </w:r>
      <w:r w:rsidRPr="000E035C">
        <w:rPr>
          <w:lang w:eastAsia="zh-TW"/>
        </w:rPr>
        <w:t xml:space="preserve"> *[10])*max(20,RLM</w:t>
      </w:r>
      <w:r w:rsidR="002720F6">
        <w:rPr>
          <w:lang w:val="en-US" w:eastAsia="zh-TW"/>
        </w:rPr>
        <w:t>-RS</w:t>
      </w:r>
      <w:r w:rsidRPr="000E035C">
        <w:rPr>
          <w:lang w:eastAsia="zh-TW"/>
        </w:rPr>
        <w:t xml:space="preserve"> periodicity) ms</w:t>
      </w:r>
    </w:p>
    <w:p w:rsidR="008D4ADB" w:rsidRPr="000E035C" w:rsidRDefault="000E035C" w:rsidP="000E035C">
      <w:pPr>
        <w:pStyle w:val="a5"/>
        <w:numPr>
          <w:ilvl w:val="2"/>
          <w:numId w:val="8"/>
        </w:numPr>
        <w:spacing w:after="0" w:line="240" w:lineRule="auto"/>
        <w:jc w:val="both"/>
        <w:rPr>
          <w:lang w:eastAsia="zh-TW"/>
        </w:rPr>
      </w:pPr>
      <w:r w:rsidRPr="000E035C">
        <w:rPr>
          <w:lang w:eastAsia="zh-TW"/>
        </w:rPr>
        <w:t xml:space="preserve">INS evaluation period </w:t>
      </w:r>
      <w:r w:rsidRPr="000E035C">
        <w:rPr>
          <w:lang w:val="en-US" w:eastAsia="zh-TW"/>
        </w:rPr>
        <w:t xml:space="preserve">= </w:t>
      </w:r>
      <w:r w:rsidRPr="000E035C">
        <w:rPr>
          <w:lang w:eastAsia="zh-TW"/>
        </w:rPr>
        <w:t>ceil(K</w:t>
      </w:r>
      <w:r w:rsidRPr="000E035C">
        <w:rPr>
          <w:vertAlign w:val="subscript"/>
          <w:lang w:eastAsia="zh-TW"/>
        </w:rPr>
        <w:t>RLM</w:t>
      </w:r>
      <w:r w:rsidRPr="000E035C">
        <w:rPr>
          <w:lang w:eastAsia="zh-TW"/>
        </w:rPr>
        <w:t xml:space="preserve"> *[5])*max(20,RLM</w:t>
      </w:r>
      <w:r w:rsidR="002720F6">
        <w:rPr>
          <w:lang w:val="en-US" w:eastAsia="zh-TW"/>
        </w:rPr>
        <w:t>-RS</w:t>
      </w:r>
      <w:r w:rsidRPr="000E035C">
        <w:rPr>
          <w:lang w:eastAsia="zh-TW"/>
        </w:rPr>
        <w:t xml:space="preserve"> periodicity) ms</w:t>
      </w:r>
    </w:p>
    <w:p w:rsidR="0051555B" w:rsidRPr="0051555B" w:rsidRDefault="0051555B" w:rsidP="0051555B">
      <w:pPr>
        <w:pStyle w:val="a5"/>
        <w:numPr>
          <w:ilvl w:val="1"/>
          <w:numId w:val="8"/>
        </w:numPr>
        <w:jc w:val="both"/>
        <w:rPr>
          <w:lang w:val="en-US"/>
        </w:rPr>
      </w:pPr>
      <w:r>
        <w:rPr>
          <w:u w:val="single"/>
          <w:lang w:val="en-US" w:eastAsia="zh-TW"/>
        </w:rPr>
        <w:t xml:space="preserve">Intra frequency measurement: </w:t>
      </w:r>
    </w:p>
    <w:p w:rsidR="0051555B" w:rsidRDefault="0051555B" w:rsidP="0051555B">
      <w:pPr>
        <w:pStyle w:val="a5"/>
        <w:numPr>
          <w:ilvl w:val="2"/>
          <w:numId w:val="8"/>
        </w:numPr>
        <w:jc w:val="both"/>
        <w:rPr>
          <w:lang w:val="en-US" w:eastAsia="zh-TW"/>
        </w:rPr>
      </w:pPr>
      <w:r>
        <w:rPr>
          <w:lang w:eastAsia="zh-TW"/>
        </w:rPr>
        <w:t>m</w:t>
      </w:r>
      <w:r w:rsidRPr="00BE424C">
        <w:rPr>
          <w:lang w:eastAsia="zh-TW"/>
        </w:rPr>
        <w:t xml:space="preserve">easurement period </w:t>
      </w:r>
      <w:r>
        <w:rPr>
          <w:lang w:val="en-US" w:eastAsia="zh-TW"/>
        </w:rPr>
        <w:t xml:space="preserve">= </w:t>
      </w:r>
      <w:r w:rsidRPr="0051555B">
        <w:rPr>
          <w:lang w:val="en-US" w:eastAsia="zh-TW"/>
        </w:rPr>
        <w:t>ceil(P</w:t>
      </w:r>
      <w:r w:rsidRPr="0051555B">
        <w:rPr>
          <w:vertAlign w:val="subscript"/>
          <w:lang w:val="en-US" w:eastAsia="zh-TW"/>
        </w:rPr>
        <w:t>intra</w:t>
      </w:r>
      <w:r w:rsidRPr="0051555B">
        <w:rPr>
          <w:lang w:val="en-US" w:eastAsia="zh-TW"/>
        </w:rPr>
        <w:t>/(P</w:t>
      </w:r>
      <w:r w:rsidRPr="0051555B">
        <w:rPr>
          <w:vertAlign w:val="subscript"/>
          <w:lang w:val="en-US" w:eastAsia="zh-TW"/>
        </w:rPr>
        <w:t>intra</w:t>
      </w:r>
      <w:r w:rsidRPr="0051555B">
        <w:rPr>
          <w:lang w:val="en-US" w:eastAsia="zh-TW"/>
        </w:rPr>
        <w:t>-1) *[5])*max{[40], SMTC_periodicity} ms</w:t>
      </w:r>
    </w:p>
    <w:p w:rsidR="008D4ADB" w:rsidRPr="00427FD4" w:rsidRDefault="008D4ADB" w:rsidP="008D4ADB">
      <w:pPr>
        <w:jc w:val="both"/>
        <w:rPr>
          <w:noProof/>
          <w:sz w:val="20"/>
          <w:szCs w:val="20"/>
          <w:lang w:eastAsia="zh-TW"/>
        </w:rPr>
      </w:pPr>
    </w:p>
    <w:p w:rsidR="00FC7291" w:rsidRDefault="008C0DCB" w:rsidP="00FC7291">
      <w:pPr>
        <w:jc w:val="center"/>
        <w:rPr>
          <w:b/>
          <w:sz w:val="20"/>
          <w:szCs w:val="20"/>
          <w:lang w:val="en-GB" w:eastAsia="x-none"/>
        </w:rPr>
      </w:pPr>
      <w:r>
        <w:rPr>
          <w:noProof/>
          <w:lang w:eastAsia="zh-TW"/>
        </w:rPr>
        <w:drawing>
          <wp:inline distT="0" distB="0" distL="0" distR="0" wp14:anchorId="65526AEE" wp14:editId="3ED522BF">
            <wp:extent cx="2846566" cy="1638474"/>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r="3449" b="-825"/>
                    <a:stretch/>
                  </pic:blipFill>
                  <pic:spPr bwMode="auto">
                    <a:xfrm>
                      <a:off x="0" y="0"/>
                      <a:ext cx="2917362" cy="1679224"/>
                    </a:xfrm>
                    <a:prstGeom prst="rect">
                      <a:avLst/>
                    </a:prstGeom>
                    <a:ln>
                      <a:noFill/>
                    </a:ln>
                    <a:extLst>
                      <a:ext uri="{53640926-AAD7-44D8-BBD7-CCE9431645EC}">
                        <a14:shadowObscured xmlns:a14="http://schemas.microsoft.com/office/drawing/2010/main"/>
                      </a:ext>
                    </a:extLst>
                  </pic:spPr>
                </pic:pic>
              </a:graphicData>
            </a:graphic>
          </wp:inline>
        </w:drawing>
      </w:r>
      <w:r>
        <w:rPr>
          <w:b/>
          <w:sz w:val="20"/>
          <w:szCs w:val="20"/>
          <w:lang w:val="en-GB" w:eastAsia="x-none"/>
        </w:rPr>
        <w:t xml:space="preserve">     </w:t>
      </w:r>
      <w:r w:rsidR="003572BA">
        <w:rPr>
          <w:noProof/>
          <w:lang w:eastAsia="zh-TW"/>
        </w:rPr>
        <w:drawing>
          <wp:inline distT="0" distB="0" distL="0" distR="0" wp14:anchorId="05AFCD51" wp14:editId="503F03F6">
            <wp:extent cx="3024541" cy="1778828"/>
            <wp:effectExtent l="0" t="0" r="4445"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58954" cy="1799067"/>
                    </a:xfrm>
                    <a:prstGeom prst="rect">
                      <a:avLst/>
                    </a:prstGeom>
                  </pic:spPr>
                </pic:pic>
              </a:graphicData>
            </a:graphic>
          </wp:inline>
        </w:drawing>
      </w:r>
    </w:p>
    <w:p w:rsidR="008D4ADB" w:rsidRPr="00055B1C" w:rsidRDefault="00FC7291" w:rsidP="00055B1C">
      <w:pPr>
        <w:pStyle w:val="a9"/>
        <w:numPr>
          <w:ilvl w:val="0"/>
          <w:numId w:val="36"/>
        </w:numPr>
        <w:jc w:val="center"/>
        <w:rPr>
          <w:b/>
          <w:sz w:val="20"/>
          <w:szCs w:val="20"/>
          <w:lang w:val="en-GB" w:eastAsia="x-none"/>
        </w:rPr>
      </w:pPr>
      <w:r>
        <w:rPr>
          <w:b/>
          <w:sz w:val="20"/>
          <w:szCs w:val="20"/>
          <w:lang w:val="en-GB" w:eastAsia="x-none"/>
        </w:rPr>
        <w:t xml:space="preserve">                            </w:t>
      </w:r>
      <w:r>
        <w:rPr>
          <w:b/>
          <w:sz w:val="20"/>
          <w:szCs w:val="20"/>
          <w:lang w:val="en-GB" w:eastAsia="x-none"/>
        </w:rPr>
        <w:tab/>
      </w:r>
      <w:r>
        <w:rPr>
          <w:b/>
          <w:sz w:val="20"/>
          <w:szCs w:val="20"/>
          <w:lang w:val="en-GB" w:eastAsia="x-none"/>
        </w:rPr>
        <w:tab/>
      </w:r>
      <w:r>
        <w:rPr>
          <w:b/>
          <w:sz w:val="20"/>
          <w:szCs w:val="20"/>
          <w:lang w:val="en-GB" w:eastAsia="x-none"/>
        </w:rPr>
        <w:tab/>
      </w:r>
      <w:r>
        <w:rPr>
          <w:b/>
          <w:sz w:val="20"/>
          <w:szCs w:val="20"/>
          <w:lang w:val="en-GB" w:eastAsia="x-none"/>
        </w:rPr>
        <w:tab/>
        <w:t>(b)</w:t>
      </w:r>
    </w:p>
    <w:p w:rsidR="008D4ADB" w:rsidRPr="008B6D18" w:rsidRDefault="008D4ADB" w:rsidP="008D4ADB">
      <w:pPr>
        <w:pStyle w:val="a5"/>
        <w:jc w:val="center"/>
        <w:rPr>
          <w:lang w:val="en-US"/>
        </w:rPr>
      </w:pPr>
      <w:r w:rsidRPr="008B6D18">
        <w:t xml:space="preserve">Figure </w:t>
      </w:r>
      <w:r w:rsidR="00C85414">
        <w:fldChar w:fldCharType="begin"/>
      </w:r>
      <w:r w:rsidR="00C85414">
        <w:instrText xml:space="preserve"> SEQ Figure \* ARABIC </w:instrText>
      </w:r>
      <w:r w:rsidR="00C85414">
        <w:fldChar w:fldCharType="separate"/>
      </w:r>
      <w:r w:rsidR="009402B3">
        <w:rPr>
          <w:noProof/>
        </w:rPr>
        <w:t>5</w:t>
      </w:r>
      <w:r w:rsidR="00C85414">
        <w:rPr>
          <w:noProof/>
        </w:rPr>
        <w:fldChar w:fldCharType="end"/>
      </w:r>
      <w:r w:rsidRPr="008B6D18">
        <w:rPr>
          <w:lang w:val="en-US"/>
        </w:rPr>
        <w:t xml:space="preserve">: Scenarios for one </w:t>
      </w:r>
      <w:r w:rsidR="008F0B55">
        <w:rPr>
          <w:lang w:val="en-US"/>
        </w:rPr>
        <w:t xml:space="preserve">RS </w:t>
      </w:r>
      <w:r w:rsidRPr="008B6D18">
        <w:rPr>
          <w:lang w:val="en-US"/>
        </w:rPr>
        <w:t>fully overlapped and the other partially overlapped with MG</w:t>
      </w:r>
    </w:p>
    <w:p w:rsidR="008D4ADB" w:rsidRPr="008B6D18" w:rsidRDefault="008D4ADB" w:rsidP="008D4ADB">
      <w:pPr>
        <w:jc w:val="both"/>
        <w:rPr>
          <w:sz w:val="20"/>
          <w:szCs w:val="20"/>
          <w:lang w:eastAsia="x-none"/>
        </w:rPr>
      </w:pPr>
    </w:p>
    <w:p w:rsidR="008D4ADB" w:rsidRPr="008B6D18" w:rsidRDefault="008D4ADB" w:rsidP="008D4ADB">
      <w:pPr>
        <w:jc w:val="both"/>
        <w:rPr>
          <w:b/>
          <w:sz w:val="24"/>
          <w:szCs w:val="24"/>
          <w:lang w:val="en-GB" w:eastAsia="x-none"/>
        </w:rPr>
      </w:pPr>
      <w:r>
        <w:rPr>
          <w:b/>
          <w:sz w:val="24"/>
          <w:szCs w:val="24"/>
          <w:lang w:val="en-GB" w:eastAsia="x-none"/>
        </w:rPr>
        <w:t>B</w:t>
      </w:r>
      <w:r w:rsidRPr="008B6D18">
        <w:rPr>
          <w:b/>
          <w:sz w:val="24"/>
          <w:szCs w:val="24"/>
          <w:lang w:val="en-GB" w:eastAsia="x-none"/>
        </w:rPr>
        <w:t xml:space="preserve">.5 Scenario 9: </w:t>
      </w:r>
      <w:r>
        <w:rPr>
          <w:b/>
          <w:sz w:val="24"/>
          <w:szCs w:val="24"/>
          <w:lang w:val="en-GB" w:eastAsia="x-none"/>
        </w:rPr>
        <w:t xml:space="preserve">Intra-frequency measurement </w:t>
      </w:r>
      <w:r w:rsidRPr="008B6D18">
        <w:rPr>
          <w:b/>
          <w:sz w:val="24"/>
          <w:szCs w:val="24"/>
          <w:lang w:val="en-GB" w:eastAsia="x-none"/>
        </w:rPr>
        <w:t>without gap and ``two fully overlapped’’</w:t>
      </w:r>
    </w:p>
    <w:p w:rsidR="008D4ADB" w:rsidRPr="00BA2682" w:rsidRDefault="00B21CB0" w:rsidP="008D4ADB">
      <w:pPr>
        <w:jc w:val="both"/>
        <w:rPr>
          <w:sz w:val="20"/>
          <w:szCs w:val="20"/>
          <w:lang w:eastAsia="x-none"/>
        </w:rPr>
      </w:pPr>
      <w:r w:rsidRPr="00BA2682">
        <w:rPr>
          <w:sz w:val="20"/>
          <w:szCs w:val="20"/>
          <w:lang w:val="en-GB" w:eastAsia="x-none"/>
        </w:rPr>
        <w:t xml:space="preserve">When </w:t>
      </w:r>
      <w:r w:rsidR="008D4ADB" w:rsidRPr="00BA2682">
        <w:rPr>
          <w:sz w:val="20"/>
          <w:szCs w:val="20"/>
          <w:lang w:val="en-GB" w:eastAsia="x-none"/>
        </w:rPr>
        <w:t>RLM</w:t>
      </w:r>
      <w:r w:rsidR="00F67C85" w:rsidRPr="00BA2682">
        <w:rPr>
          <w:sz w:val="20"/>
          <w:szCs w:val="20"/>
          <w:lang w:val="en-GB" w:eastAsia="x-none"/>
        </w:rPr>
        <w:t>-RS</w:t>
      </w:r>
      <w:r w:rsidR="008D4ADB" w:rsidRPr="00BA2682">
        <w:rPr>
          <w:sz w:val="20"/>
          <w:szCs w:val="20"/>
          <w:lang w:val="en-GB" w:eastAsia="x-none"/>
        </w:rPr>
        <w:t xml:space="preserve"> and </w:t>
      </w:r>
      <w:r w:rsidR="00F67C85" w:rsidRPr="00BA2682">
        <w:rPr>
          <w:sz w:val="20"/>
          <w:szCs w:val="20"/>
          <w:lang w:val="en-GB" w:eastAsia="x-none"/>
        </w:rPr>
        <w:t>SMTC</w:t>
      </w:r>
      <w:r w:rsidRPr="00BA2682">
        <w:rPr>
          <w:sz w:val="20"/>
          <w:szCs w:val="20"/>
          <w:lang w:val="en-GB" w:eastAsia="x-none"/>
        </w:rPr>
        <w:t xml:space="preserve"> are </w:t>
      </w:r>
      <w:r w:rsidR="00F67C85" w:rsidRPr="00BA2682">
        <w:rPr>
          <w:sz w:val="20"/>
          <w:szCs w:val="20"/>
          <w:lang w:val="en-GB" w:eastAsia="x-none"/>
        </w:rPr>
        <w:t xml:space="preserve">both </w:t>
      </w:r>
      <w:r w:rsidRPr="00BA2682">
        <w:rPr>
          <w:sz w:val="20"/>
          <w:szCs w:val="20"/>
          <w:lang w:val="en-GB" w:eastAsia="x-none"/>
        </w:rPr>
        <w:t>fully overlapped by MG,</w:t>
      </w:r>
      <w:r w:rsidR="008D4ADB" w:rsidRPr="00BA2682">
        <w:rPr>
          <w:sz w:val="20"/>
          <w:szCs w:val="20"/>
          <w:lang w:val="en-GB" w:eastAsia="x-none"/>
        </w:rPr>
        <w:t xml:space="preserve"> gap sharing among RLM, intra-frequency</w:t>
      </w:r>
      <w:r w:rsidR="00C8562F" w:rsidRPr="00BA2682">
        <w:rPr>
          <w:sz w:val="20"/>
          <w:szCs w:val="20"/>
          <w:lang w:val="en-GB" w:eastAsia="x-none"/>
        </w:rPr>
        <w:t xml:space="preserve"> measurement</w:t>
      </w:r>
      <w:r w:rsidR="008D4ADB" w:rsidRPr="00BA2682">
        <w:rPr>
          <w:sz w:val="20"/>
          <w:szCs w:val="20"/>
          <w:lang w:val="en-GB" w:eastAsia="x-none"/>
        </w:rPr>
        <w:t xml:space="preserve">, inter-frequency </w:t>
      </w:r>
      <w:r w:rsidR="00C8562F" w:rsidRPr="00BA2682">
        <w:rPr>
          <w:sz w:val="20"/>
          <w:szCs w:val="20"/>
          <w:lang w:val="en-GB" w:eastAsia="x-none"/>
        </w:rPr>
        <w:t xml:space="preserve">measurement </w:t>
      </w:r>
      <w:r w:rsidR="008D4ADB" w:rsidRPr="00BA2682">
        <w:rPr>
          <w:sz w:val="20"/>
          <w:szCs w:val="20"/>
          <w:lang w:val="en-GB" w:eastAsia="x-none"/>
        </w:rPr>
        <w:t xml:space="preserve">shall be introduced. However, when RLM resources and intra-frequency SMTC are not </w:t>
      </w:r>
      <w:r w:rsidR="00C8562F" w:rsidRPr="00BA2682">
        <w:rPr>
          <w:sz w:val="20"/>
          <w:szCs w:val="20"/>
          <w:lang w:val="en-GB" w:eastAsia="x-none"/>
        </w:rPr>
        <w:t xml:space="preserve">both </w:t>
      </w:r>
      <w:r w:rsidR="008D4ADB" w:rsidRPr="00BA2682">
        <w:rPr>
          <w:sz w:val="20"/>
          <w:szCs w:val="20"/>
          <w:lang w:val="en-GB" w:eastAsia="x-none"/>
        </w:rPr>
        <w:t>available every MG, as shown in</w:t>
      </w:r>
      <w:r w:rsidRPr="00BA2682">
        <w:rPr>
          <w:sz w:val="20"/>
          <w:szCs w:val="20"/>
          <w:lang w:val="en-GB" w:eastAsia="x-none"/>
        </w:rPr>
        <w:t xml:space="preserve"> </w:t>
      </w:r>
      <w:r w:rsidRPr="00BA2682">
        <w:rPr>
          <w:sz w:val="20"/>
          <w:szCs w:val="20"/>
          <w:lang w:val="en-GB" w:eastAsia="x-none"/>
        </w:rPr>
        <w:fldChar w:fldCharType="begin"/>
      </w:r>
      <w:r w:rsidRPr="00BA2682">
        <w:rPr>
          <w:sz w:val="20"/>
          <w:szCs w:val="20"/>
          <w:lang w:val="en-GB" w:eastAsia="x-none"/>
        </w:rPr>
        <w:instrText xml:space="preserve"> REF _Ref503466130 \h </w:instrText>
      </w:r>
      <w:r w:rsidR="00BA2682">
        <w:rPr>
          <w:sz w:val="20"/>
          <w:szCs w:val="20"/>
          <w:lang w:val="en-GB" w:eastAsia="x-none"/>
        </w:rPr>
        <w:instrText xml:space="preserve"> \* MERGEFORMAT </w:instrText>
      </w:r>
      <w:r w:rsidRPr="00BA2682">
        <w:rPr>
          <w:sz w:val="20"/>
          <w:szCs w:val="20"/>
          <w:lang w:val="en-GB" w:eastAsia="x-none"/>
        </w:rPr>
      </w:r>
      <w:r w:rsidRPr="00BA2682">
        <w:rPr>
          <w:sz w:val="20"/>
          <w:szCs w:val="20"/>
          <w:lang w:val="en-GB" w:eastAsia="x-none"/>
        </w:rPr>
        <w:fldChar w:fldCharType="separate"/>
      </w:r>
      <w:r w:rsidRPr="00BA2682">
        <w:rPr>
          <w:sz w:val="20"/>
          <w:szCs w:val="20"/>
        </w:rPr>
        <w:t xml:space="preserve">Figure </w:t>
      </w:r>
      <w:r w:rsidRPr="00BA2682">
        <w:rPr>
          <w:noProof/>
          <w:sz w:val="20"/>
          <w:szCs w:val="20"/>
        </w:rPr>
        <w:t>7</w:t>
      </w:r>
      <w:r w:rsidRPr="00BA2682">
        <w:rPr>
          <w:sz w:val="20"/>
          <w:szCs w:val="20"/>
          <w:lang w:val="en-GB" w:eastAsia="x-none"/>
        </w:rPr>
        <w:fldChar w:fldCharType="end"/>
      </w:r>
      <w:r w:rsidR="008D4ADB" w:rsidRPr="00BA2682">
        <w:rPr>
          <w:sz w:val="20"/>
          <w:szCs w:val="20"/>
          <w:lang w:val="en-GB" w:eastAsia="x-none"/>
        </w:rPr>
        <w:t xml:space="preserve">, UE </w:t>
      </w:r>
      <w:r w:rsidR="009F53CF" w:rsidRPr="00BA2682">
        <w:rPr>
          <w:sz w:val="20"/>
          <w:szCs w:val="20"/>
          <w:lang w:val="en-GB" w:eastAsia="x-none"/>
        </w:rPr>
        <w:t>does not need to share the gap between</w:t>
      </w:r>
      <w:r w:rsidR="008D4ADB" w:rsidRPr="00BA2682">
        <w:rPr>
          <w:sz w:val="20"/>
          <w:szCs w:val="20"/>
          <w:lang w:val="en-GB" w:eastAsia="x-none"/>
        </w:rPr>
        <w:t xml:space="preserve"> RLM and intra-frequency measurement. Assume X</w:t>
      </w:r>
      <w:r w:rsidR="008D4ADB" w:rsidRPr="00BA2682">
        <w:rPr>
          <w:sz w:val="20"/>
          <w:szCs w:val="20"/>
          <w:vertAlign w:val="subscript"/>
          <w:lang w:val="en-GB" w:eastAsia="x-none"/>
        </w:rPr>
        <w:t>RLM</w:t>
      </w:r>
      <w:r w:rsidR="008D4ADB" w:rsidRPr="00BA2682">
        <w:rPr>
          <w:sz w:val="20"/>
          <w:szCs w:val="20"/>
          <w:lang w:val="en-GB" w:eastAsia="x-none"/>
        </w:rPr>
        <w:t xml:space="preserve"> and X</w:t>
      </w:r>
      <w:r w:rsidR="008D4ADB" w:rsidRPr="00BA2682">
        <w:rPr>
          <w:sz w:val="20"/>
          <w:szCs w:val="20"/>
          <w:vertAlign w:val="subscript"/>
          <w:lang w:val="en-GB" w:eastAsia="x-none"/>
        </w:rPr>
        <w:t>intra</w:t>
      </w:r>
      <w:r w:rsidR="008D4ADB" w:rsidRPr="00BA2682">
        <w:rPr>
          <w:sz w:val="20"/>
          <w:szCs w:val="20"/>
          <w:lang w:val="en-GB" w:eastAsia="x-none"/>
        </w:rPr>
        <w:t xml:space="preserve"> are the percentage of gap sharing for RLM and intra-frequency measurement, respectively. The relationship of RLM, inter-frequency, intra-frequency gap sharing factor will depend on whether RLM resources are fully overlapped with SMTC occasions. Moreover, the X</w:t>
      </w:r>
      <w:r w:rsidR="008D4ADB" w:rsidRPr="00BA2682">
        <w:rPr>
          <w:sz w:val="20"/>
          <w:szCs w:val="20"/>
          <w:vertAlign w:val="subscript"/>
          <w:lang w:val="en-GB" w:eastAsia="x-none"/>
        </w:rPr>
        <w:t>intra</w:t>
      </w:r>
      <w:r w:rsidR="008D4ADB" w:rsidRPr="00BA2682">
        <w:rPr>
          <w:sz w:val="20"/>
          <w:szCs w:val="20"/>
          <w:lang w:val="en-GB" w:eastAsia="x-none"/>
        </w:rPr>
        <w:t xml:space="preserve"> and X</w:t>
      </w:r>
      <w:r w:rsidR="008D4ADB" w:rsidRPr="00BA2682">
        <w:rPr>
          <w:sz w:val="20"/>
          <w:szCs w:val="20"/>
          <w:vertAlign w:val="subscript"/>
          <w:lang w:val="en-GB" w:eastAsia="x-none"/>
        </w:rPr>
        <w:t>RLM</w:t>
      </w:r>
      <w:r w:rsidR="008D4ADB" w:rsidRPr="00BA2682">
        <w:rPr>
          <w:sz w:val="20"/>
          <w:szCs w:val="20"/>
          <w:lang w:val="en-GB" w:eastAsia="x-none"/>
        </w:rPr>
        <w:t xml:space="preserve"> shall meet the following condition shown in </w:t>
      </w:r>
      <w:r w:rsidR="009F53CF" w:rsidRPr="00BA2682">
        <w:rPr>
          <w:sz w:val="20"/>
          <w:szCs w:val="20"/>
          <w:lang w:val="en-GB" w:eastAsia="x-none"/>
        </w:rPr>
        <w:t>below t</w:t>
      </w:r>
      <w:r w:rsidR="008D4ADB" w:rsidRPr="00BA2682">
        <w:rPr>
          <w:sz w:val="20"/>
          <w:szCs w:val="20"/>
          <w:lang w:val="en-GB" w:eastAsia="x-none"/>
        </w:rPr>
        <w:t>able.</w:t>
      </w:r>
      <w:r w:rsidR="005059EE" w:rsidRPr="00BA2682">
        <w:rPr>
          <w:sz w:val="20"/>
          <w:szCs w:val="20"/>
          <w:lang w:val="en-GB" w:eastAsia="x-none"/>
        </w:rPr>
        <w:t xml:space="preserve"> Network should guarantee to configure reaso</w:t>
      </w:r>
      <w:r w:rsidR="00337EC4" w:rsidRPr="00BA2682">
        <w:rPr>
          <w:sz w:val="20"/>
          <w:szCs w:val="20"/>
          <w:lang w:val="en-GB" w:eastAsia="x-none"/>
        </w:rPr>
        <w:t>nable gap sharing factors to UE,</w:t>
      </w:r>
      <w:r w:rsidR="00E3639D" w:rsidRPr="00BA2682">
        <w:rPr>
          <w:sz w:val="20"/>
          <w:szCs w:val="20"/>
          <w:lang w:val="en-GB" w:eastAsia="x-none"/>
        </w:rPr>
        <w:t xml:space="preserve"> e.g., if RLM-RS occurs once in every 2 MGRP, then the sharing factor should never be larger than 50%.</w:t>
      </w:r>
    </w:p>
    <w:p w:rsidR="008D4ADB" w:rsidRDefault="00E3639D" w:rsidP="009D414E">
      <w:pPr>
        <w:pStyle w:val="a5"/>
        <w:numPr>
          <w:ilvl w:val="0"/>
          <w:numId w:val="9"/>
        </w:numPr>
        <w:jc w:val="both"/>
        <w:rPr>
          <w:lang w:val="en-US"/>
        </w:rPr>
      </w:pPr>
      <w:r>
        <w:rPr>
          <w:lang w:val="en-US"/>
        </w:rPr>
        <w:t xml:space="preserve">Scenario 9: </w:t>
      </w:r>
      <w:r w:rsidR="008D4ADB" w:rsidRPr="008B6D18">
        <w:rPr>
          <w:lang w:val="en-US"/>
        </w:rPr>
        <w:t xml:space="preserve">When configuring </w:t>
      </w:r>
      <w:r w:rsidR="008D4ADB">
        <w:rPr>
          <w:lang w:val="en-US"/>
        </w:rPr>
        <w:t xml:space="preserve">intra-frequency measurement </w:t>
      </w:r>
      <w:r w:rsidR="008D4ADB" w:rsidRPr="008B6D18">
        <w:rPr>
          <w:lang w:val="en-US"/>
        </w:rPr>
        <w:t xml:space="preserve">without gap and </w:t>
      </w:r>
      <w:r w:rsidR="00C328AB">
        <w:rPr>
          <w:lang w:val="en-US"/>
        </w:rPr>
        <w:t xml:space="preserve">when </w:t>
      </w:r>
      <w:r w:rsidR="00A501B7">
        <w:rPr>
          <w:lang w:val="en-US"/>
        </w:rPr>
        <w:t xml:space="preserve">both </w:t>
      </w:r>
      <w:r w:rsidR="008D4ADB" w:rsidRPr="008B6D18">
        <w:rPr>
          <w:lang w:val="en-US"/>
        </w:rPr>
        <w:t xml:space="preserve">RLM resources and SMTC occasions are fully overlapped with MG, the gap sharing factors for </w:t>
      </w:r>
      <w:r w:rsidR="008D4ADB">
        <w:rPr>
          <w:lang w:val="en-US"/>
        </w:rPr>
        <w:t>intra-frequency</w:t>
      </w:r>
      <w:r w:rsidR="001C4BF2">
        <w:rPr>
          <w:lang w:val="en-US"/>
        </w:rPr>
        <w:t xml:space="preserve"> measurement</w:t>
      </w:r>
      <w:r w:rsidR="008D4ADB" w:rsidRPr="008B6D18">
        <w:rPr>
          <w:lang w:val="en-US"/>
        </w:rPr>
        <w:t xml:space="preserve">, RLM and </w:t>
      </w:r>
      <w:r w:rsidR="008D4ADB">
        <w:rPr>
          <w:lang w:val="en-US"/>
        </w:rPr>
        <w:t>inter-frequency</w:t>
      </w:r>
      <w:r w:rsidR="008D4ADB" w:rsidRPr="008B6D18">
        <w:rPr>
          <w:lang w:val="en-US"/>
        </w:rPr>
        <w:t xml:space="preserve"> </w:t>
      </w:r>
      <w:r w:rsidR="001C4BF2">
        <w:rPr>
          <w:lang w:val="en-US"/>
        </w:rPr>
        <w:t xml:space="preserve">measurement </w:t>
      </w:r>
      <w:r w:rsidR="008D4ADB" w:rsidRPr="008B6D18">
        <w:rPr>
          <w:lang w:val="en-US"/>
        </w:rPr>
        <w:t>shall be introduced.</w:t>
      </w:r>
    </w:p>
    <w:p w:rsidR="000E035C" w:rsidRDefault="000E035C" w:rsidP="000E035C">
      <w:pPr>
        <w:pStyle w:val="a5"/>
        <w:numPr>
          <w:ilvl w:val="1"/>
          <w:numId w:val="9"/>
        </w:numPr>
        <w:spacing w:after="0" w:line="240" w:lineRule="auto"/>
        <w:jc w:val="both"/>
        <w:rPr>
          <w:lang w:eastAsia="zh-TW"/>
        </w:rPr>
      </w:pPr>
      <w:r w:rsidRPr="00F26B5C">
        <w:rPr>
          <w:u w:val="single"/>
          <w:lang w:eastAsia="zh-TW"/>
        </w:rPr>
        <w:t>RLM</w:t>
      </w:r>
    </w:p>
    <w:p w:rsidR="000E035C" w:rsidRPr="000E035C" w:rsidRDefault="000E035C" w:rsidP="000E035C">
      <w:pPr>
        <w:pStyle w:val="a5"/>
        <w:numPr>
          <w:ilvl w:val="2"/>
          <w:numId w:val="9"/>
        </w:numPr>
        <w:spacing w:after="0" w:line="240" w:lineRule="auto"/>
        <w:jc w:val="both"/>
        <w:rPr>
          <w:lang w:eastAsia="zh-TW"/>
        </w:rPr>
      </w:pPr>
      <w:r w:rsidRPr="000E035C">
        <w:rPr>
          <w:lang w:eastAsia="zh-TW"/>
        </w:rPr>
        <w:t xml:space="preserve">OOS evaluation period </w:t>
      </w:r>
      <w:r w:rsidRPr="000E035C">
        <w:rPr>
          <w:lang w:val="en-US" w:eastAsia="zh-TW"/>
        </w:rPr>
        <w:t>=</w:t>
      </w:r>
      <w:r w:rsidRPr="000E035C">
        <w:rPr>
          <w:lang w:eastAsia="zh-TW"/>
        </w:rPr>
        <w:t>ceil(K</w:t>
      </w:r>
      <w:r w:rsidRPr="000E035C">
        <w:rPr>
          <w:vertAlign w:val="subscript"/>
          <w:lang w:eastAsia="zh-TW"/>
        </w:rPr>
        <w:t>RLM</w:t>
      </w:r>
      <w:r w:rsidRPr="000E035C">
        <w:rPr>
          <w:lang w:eastAsia="zh-TW"/>
        </w:rPr>
        <w:t xml:space="preserve"> *[10])*max(20,</w:t>
      </w:r>
      <w:r w:rsidR="00A335AF">
        <w:rPr>
          <w:lang w:val="en-US" w:eastAsia="zh-TW"/>
        </w:rPr>
        <w:t xml:space="preserve"> </w:t>
      </w:r>
      <w:r w:rsidRPr="000E035C">
        <w:rPr>
          <w:lang w:eastAsia="zh-TW"/>
        </w:rPr>
        <w:t>RLM</w:t>
      </w:r>
      <w:r w:rsidR="00A335AF">
        <w:rPr>
          <w:lang w:val="en-US" w:eastAsia="zh-TW"/>
        </w:rPr>
        <w:t>-RS</w:t>
      </w:r>
      <w:r w:rsidRPr="000E035C">
        <w:rPr>
          <w:lang w:eastAsia="zh-TW"/>
        </w:rPr>
        <w:t xml:space="preserve"> periodicity) ms</w:t>
      </w:r>
    </w:p>
    <w:p w:rsidR="000E035C" w:rsidRPr="000E035C" w:rsidRDefault="000E035C" w:rsidP="000E035C">
      <w:pPr>
        <w:pStyle w:val="a5"/>
        <w:numPr>
          <w:ilvl w:val="2"/>
          <w:numId w:val="9"/>
        </w:numPr>
        <w:spacing w:after="0" w:line="240" w:lineRule="auto"/>
        <w:jc w:val="both"/>
        <w:rPr>
          <w:lang w:eastAsia="zh-TW"/>
        </w:rPr>
      </w:pPr>
      <w:r w:rsidRPr="000E035C">
        <w:rPr>
          <w:lang w:eastAsia="zh-TW"/>
        </w:rPr>
        <w:t xml:space="preserve">INS evaluation period </w:t>
      </w:r>
      <w:r w:rsidRPr="000E035C">
        <w:rPr>
          <w:lang w:val="en-US" w:eastAsia="zh-TW"/>
        </w:rPr>
        <w:t xml:space="preserve">= </w:t>
      </w:r>
      <w:r w:rsidRPr="000E035C">
        <w:rPr>
          <w:lang w:eastAsia="zh-TW"/>
        </w:rPr>
        <w:t>ceil(K</w:t>
      </w:r>
      <w:r w:rsidRPr="000E035C">
        <w:rPr>
          <w:vertAlign w:val="subscript"/>
          <w:lang w:eastAsia="zh-TW"/>
        </w:rPr>
        <w:t>RLM</w:t>
      </w:r>
      <w:r w:rsidRPr="000E035C">
        <w:rPr>
          <w:lang w:eastAsia="zh-TW"/>
        </w:rPr>
        <w:t xml:space="preserve"> *[5])*max(20,</w:t>
      </w:r>
      <w:r w:rsidR="00A335AF">
        <w:rPr>
          <w:lang w:val="en-US" w:eastAsia="zh-TW"/>
        </w:rPr>
        <w:t xml:space="preserve"> </w:t>
      </w:r>
      <w:r w:rsidRPr="000E035C">
        <w:rPr>
          <w:lang w:eastAsia="zh-TW"/>
        </w:rPr>
        <w:t>RLM</w:t>
      </w:r>
      <w:r w:rsidR="00A335AF">
        <w:rPr>
          <w:lang w:val="en-US" w:eastAsia="zh-TW"/>
        </w:rPr>
        <w:t>-RS</w:t>
      </w:r>
      <w:r w:rsidRPr="000E035C">
        <w:rPr>
          <w:lang w:eastAsia="zh-TW"/>
        </w:rPr>
        <w:t xml:space="preserve"> periodicity) ms</w:t>
      </w:r>
    </w:p>
    <w:p w:rsidR="0051555B" w:rsidRPr="0051555B" w:rsidRDefault="0051555B" w:rsidP="0051555B">
      <w:pPr>
        <w:pStyle w:val="a5"/>
        <w:numPr>
          <w:ilvl w:val="1"/>
          <w:numId w:val="9"/>
        </w:numPr>
        <w:jc w:val="both"/>
        <w:rPr>
          <w:lang w:val="en-US"/>
        </w:rPr>
      </w:pPr>
      <w:r>
        <w:rPr>
          <w:u w:val="single"/>
          <w:lang w:val="en-US" w:eastAsia="zh-TW"/>
        </w:rPr>
        <w:t xml:space="preserve">Intra frequency measurement: </w:t>
      </w:r>
    </w:p>
    <w:p w:rsidR="0051555B" w:rsidRDefault="0051555B" w:rsidP="0051555B">
      <w:pPr>
        <w:pStyle w:val="a5"/>
        <w:numPr>
          <w:ilvl w:val="2"/>
          <w:numId w:val="9"/>
        </w:numPr>
        <w:jc w:val="both"/>
        <w:rPr>
          <w:lang w:val="en-US" w:eastAsia="zh-TW"/>
        </w:rPr>
      </w:pPr>
      <w:r>
        <w:rPr>
          <w:lang w:eastAsia="zh-TW"/>
        </w:rPr>
        <w:lastRenderedPageBreak/>
        <w:t>m</w:t>
      </w:r>
      <w:r w:rsidRPr="00BE424C">
        <w:rPr>
          <w:lang w:eastAsia="zh-TW"/>
        </w:rPr>
        <w:t xml:space="preserve">easurement period </w:t>
      </w:r>
      <w:r>
        <w:rPr>
          <w:lang w:val="en-US" w:eastAsia="zh-TW"/>
        </w:rPr>
        <w:t xml:space="preserve">= </w:t>
      </w:r>
      <w:r w:rsidRPr="0051555B">
        <w:rPr>
          <w:lang w:val="en-US" w:eastAsia="zh-TW"/>
        </w:rPr>
        <w:t>ceil(</w:t>
      </w:r>
      <w:r>
        <w:rPr>
          <w:lang w:val="en-US" w:eastAsia="zh-TW"/>
        </w:rPr>
        <w:t>K</w:t>
      </w:r>
      <w:r w:rsidRPr="0051555B">
        <w:rPr>
          <w:vertAlign w:val="subscript"/>
          <w:lang w:val="en-US" w:eastAsia="zh-TW"/>
        </w:rPr>
        <w:t>intra</w:t>
      </w:r>
      <w:r w:rsidRPr="0051555B">
        <w:rPr>
          <w:lang w:val="en-US" w:eastAsia="zh-TW"/>
        </w:rPr>
        <w:t xml:space="preserve"> *[5])*max{[40], SMTC_periodicity} ms</w:t>
      </w:r>
    </w:p>
    <w:p w:rsidR="008D4ADB" w:rsidRPr="0051555B" w:rsidRDefault="008D4ADB" w:rsidP="008D4ADB">
      <w:pPr>
        <w:rPr>
          <w:sz w:val="20"/>
          <w:szCs w:val="20"/>
          <w:lang w:eastAsia="x-none"/>
        </w:rPr>
      </w:pPr>
    </w:p>
    <w:p w:rsidR="002B521C" w:rsidRPr="002B521C" w:rsidRDefault="002B521C" w:rsidP="008D4ADB">
      <w:pPr>
        <w:rPr>
          <w:sz w:val="20"/>
          <w:szCs w:val="20"/>
          <w:lang w:eastAsia="x-none"/>
        </w:rPr>
      </w:pPr>
    </w:p>
    <w:tbl>
      <w:tblPr>
        <w:tblStyle w:val="ad"/>
        <w:tblW w:w="0" w:type="auto"/>
        <w:jc w:val="center"/>
        <w:tblLook w:val="04A0" w:firstRow="1" w:lastRow="0" w:firstColumn="1" w:lastColumn="0" w:noHBand="0" w:noVBand="1"/>
      </w:tblPr>
      <w:tblGrid>
        <w:gridCol w:w="3077"/>
        <w:gridCol w:w="3076"/>
        <w:gridCol w:w="3076"/>
      </w:tblGrid>
      <w:tr w:rsidR="008D4ADB" w:rsidRPr="008B6D18" w:rsidTr="004426A6">
        <w:trPr>
          <w:trHeight w:val="768"/>
          <w:jc w:val="center"/>
        </w:trPr>
        <w:tc>
          <w:tcPr>
            <w:tcW w:w="3077" w:type="dxa"/>
          </w:tcPr>
          <w:p w:rsidR="008D4ADB" w:rsidRPr="008B6D18" w:rsidRDefault="008D4ADB" w:rsidP="004426A6">
            <w:pPr>
              <w:rPr>
                <w:sz w:val="20"/>
                <w:szCs w:val="20"/>
                <w:lang w:eastAsia="x-none"/>
              </w:rPr>
            </w:pPr>
          </w:p>
        </w:tc>
        <w:tc>
          <w:tcPr>
            <w:tcW w:w="3076" w:type="dxa"/>
          </w:tcPr>
          <w:p w:rsidR="008D4ADB" w:rsidRPr="008B6D18" w:rsidRDefault="008D4ADB" w:rsidP="00F61E76">
            <w:pPr>
              <w:rPr>
                <w:sz w:val="20"/>
                <w:szCs w:val="20"/>
                <w:lang w:eastAsia="x-none"/>
              </w:rPr>
            </w:pPr>
            <w:r w:rsidRPr="008B6D18">
              <w:rPr>
                <w:sz w:val="20"/>
                <w:szCs w:val="20"/>
                <w:lang w:eastAsia="x-none"/>
              </w:rPr>
              <w:t xml:space="preserve">Case 1: RLM resources and SMTC are also fully overlapped  </w:t>
            </w:r>
          </w:p>
        </w:tc>
        <w:tc>
          <w:tcPr>
            <w:tcW w:w="3076" w:type="dxa"/>
          </w:tcPr>
          <w:p w:rsidR="008D4ADB" w:rsidRPr="008B6D18" w:rsidRDefault="008D4ADB" w:rsidP="00F61E76">
            <w:pPr>
              <w:rPr>
                <w:sz w:val="20"/>
                <w:szCs w:val="20"/>
                <w:lang w:eastAsia="x-none"/>
              </w:rPr>
            </w:pPr>
            <w:r w:rsidRPr="008B6D18">
              <w:rPr>
                <w:sz w:val="20"/>
                <w:szCs w:val="20"/>
                <w:lang w:eastAsia="x-none"/>
              </w:rPr>
              <w:t>Case 2: RLM resources and SMTC are not fully overlapped</w:t>
            </w:r>
          </w:p>
        </w:tc>
      </w:tr>
      <w:tr w:rsidR="008D4ADB" w:rsidRPr="008B6D18" w:rsidTr="004426A6">
        <w:trPr>
          <w:trHeight w:val="265"/>
          <w:jc w:val="center"/>
        </w:trPr>
        <w:tc>
          <w:tcPr>
            <w:tcW w:w="3077" w:type="dxa"/>
          </w:tcPr>
          <w:p w:rsidR="008D4ADB" w:rsidRPr="008B6D18" w:rsidRDefault="008D4ADB" w:rsidP="004426A6">
            <w:pPr>
              <w:rPr>
                <w:sz w:val="20"/>
                <w:szCs w:val="20"/>
                <w:lang w:eastAsia="x-none"/>
              </w:rPr>
            </w:pPr>
            <w:r w:rsidRPr="008B6D18">
              <w:rPr>
                <w:sz w:val="20"/>
                <w:szCs w:val="20"/>
                <w:lang w:eastAsia="x-none"/>
              </w:rPr>
              <w:t>K</w:t>
            </w:r>
            <w:r w:rsidRPr="008B6D18">
              <w:rPr>
                <w:sz w:val="20"/>
                <w:szCs w:val="20"/>
                <w:vertAlign w:val="subscript"/>
                <w:lang w:eastAsia="x-none"/>
              </w:rPr>
              <w:t>intra</w:t>
            </w:r>
            <w:r w:rsidRPr="008B6D18">
              <w:rPr>
                <w:sz w:val="20"/>
                <w:szCs w:val="20"/>
                <w:lang w:eastAsia="x-none"/>
              </w:rPr>
              <w:t>: Intra measurement</w:t>
            </w:r>
          </w:p>
        </w:tc>
        <w:tc>
          <w:tcPr>
            <w:tcW w:w="3076" w:type="dxa"/>
          </w:tcPr>
          <w:p w:rsidR="008D4ADB" w:rsidRPr="008B6D18" w:rsidRDefault="008D4ADB" w:rsidP="004426A6">
            <w:pPr>
              <w:rPr>
                <w:sz w:val="20"/>
                <w:szCs w:val="20"/>
                <w:lang w:eastAsia="x-none"/>
              </w:rPr>
            </w:pPr>
            <w:r w:rsidRPr="008B6D18">
              <w:rPr>
                <w:sz w:val="20"/>
                <w:szCs w:val="20"/>
                <w:lang w:eastAsia="x-none"/>
              </w:rPr>
              <w:t>1/</w:t>
            </w:r>
            <w:r w:rsidRPr="008B6D18">
              <w:rPr>
                <w:sz w:val="20"/>
                <w:szCs w:val="20"/>
                <w:lang w:val="en-GB" w:eastAsia="x-none"/>
              </w:rPr>
              <w:t xml:space="preserve"> X</w:t>
            </w:r>
            <w:r w:rsidRPr="008B6D18">
              <w:rPr>
                <w:sz w:val="20"/>
                <w:szCs w:val="20"/>
                <w:vertAlign w:val="subscript"/>
                <w:lang w:val="en-GB" w:eastAsia="x-none"/>
              </w:rPr>
              <w:t>intra</w:t>
            </w:r>
            <w:r w:rsidRPr="008B6D18">
              <w:rPr>
                <w:sz w:val="20"/>
                <w:szCs w:val="20"/>
                <w:lang w:eastAsia="x-none"/>
              </w:rPr>
              <w:t xml:space="preserve"> *100</w:t>
            </w:r>
          </w:p>
        </w:tc>
        <w:tc>
          <w:tcPr>
            <w:tcW w:w="3076" w:type="dxa"/>
          </w:tcPr>
          <w:p w:rsidR="008D4ADB" w:rsidRPr="008B6D18" w:rsidRDefault="008D4ADB" w:rsidP="004426A6">
            <w:pPr>
              <w:rPr>
                <w:sz w:val="20"/>
                <w:szCs w:val="20"/>
                <w:lang w:eastAsia="x-none"/>
              </w:rPr>
            </w:pPr>
            <w:r w:rsidRPr="008B6D18">
              <w:rPr>
                <w:sz w:val="20"/>
                <w:szCs w:val="20"/>
                <w:lang w:eastAsia="x-none"/>
              </w:rPr>
              <w:t>1/</w:t>
            </w:r>
            <w:r w:rsidRPr="008B6D18">
              <w:rPr>
                <w:sz w:val="20"/>
                <w:szCs w:val="20"/>
                <w:lang w:val="en-GB" w:eastAsia="x-none"/>
              </w:rPr>
              <w:t xml:space="preserve"> X</w:t>
            </w:r>
            <w:r w:rsidRPr="008B6D18">
              <w:rPr>
                <w:sz w:val="20"/>
                <w:szCs w:val="20"/>
                <w:vertAlign w:val="subscript"/>
                <w:lang w:val="en-GB" w:eastAsia="x-none"/>
              </w:rPr>
              <w:t>intra</w:t>
            </w:r>
            <w:r w:rsidRPr="008B6D18">
              <w:rPr>
                <w:sz w:val="20"/>
                <w:szCs w:val="20"/>
                <w:lang w:eastAsia="x-none"/>
              </w:rPr>
              <w:t xml:space="preserve"> *100</w:t>
            </w:r>
          </w:p>
        </w:tc>
      </w:tr>
      <w:tr w:rsidR="008D4ADB" w:rsidRPr="008B6D18" w:rsidTr="004426A6">
        <w:trPr>
          <w:trHeight w:val="256"/>
          <w:jc w:val="center"/>
        </w:trPr>
        <w:tc>
          <w:tcPr>
            <w:tcW w:w="3077" w:type="dxa"/>
          </w:tcPr>
          <w:p w:rsidR="008D4ADB" w:rsidRPr="008B6D18" w:rsidRDefault="008D4ADB" w:rsidP="004426A6">
            <w:pPr>
              <w:rPr>
                <w:sz w:val="20"/>
                <w:szCs w:val="20"/>
                <w:lang w:eastAsia="x-none"/>
              </w:rPr>
            </w:pPr>
            <w:r w:rsidRPr="008B6D18">
              <w:rPr>
                <w:sz w:val="20"/>
                <w:szCs w:val="20"/>
                <w:lang w:eastAsia="x-none"/>
              </w:rPr>
              <w:t>K</w:t>
            </w:r>
            <w:r w:rsidRPr="008B6D18">
              <w:rPr>
                <w:sz w:val="20"/>
                <w:szCs w:val="20"/>
                <w:vertAlign w:val="subscript"/>
                <w:lang w:eastAsia="x-none"/>
              </w:rPr>
              <w:t>RLM</w:t>
            </w:r>
            <w:r w:rsidRPr="008B6D18">
              <w:rPr>
                <w:sz w:val="20"/>
                <w:szCs w:val="20"/>
                <w:lang w:eastAsia="x-none"/>
              </w:rPr>
              <w:t>: RLM</w:t>
            </w:r>
          </w:p>
        </w:tc>
        <w:tc>
          <w:tcPr>
            <w:tcW w:w="3076" w:type="dxa"/>
          </w:tcPr>
          <w:p w:rsidR="008D4ADB" w:rsidRPr="008B6D18" w:rsidRDefault="008D4ADB" w:rsidP="004426A6">
            <w:pPr>
              <w:rPr>
                <w:sz w:val="20"/>
                <w:szCs w:val="20"/>
                <w:lang w:eastAsia="x-none"/>
              </w:rPr>
            </w:pPr>
            <w:r w:rsidRPr="008B6D18">
              <w:rPr>
                <w:sz w:val="20"/>
                <w:szCs w:val="20"/>
                <w:lang w:eastAsia="x-none"/>
              </w:rPr>
              <w:t>1/</w:t>
            </w:r>
            <w:r w:rsidRPr="008B6D18">
              <w:rPr>
                <w:sz w:val="20"/>
                <w:szCs w:val="20"/>
                <w:lang w:val="en-GB" w:eastAsia="x-none"/>
              </w:rPr>
              <w:t xml:space="preserve"> X</w:t>
            </w:r>
            <w:r w:rsidRPr="008B6D18">
              <w:rPr>
                <w:sz w:val="20"/>
                <w:szCs w:val="20"/>
                <w:vertAlign w:val="subscript"/>
                <w:lang w:val="en-GB" w:eastAsia="x-none"/>
              </w:rPr>
              <w:t>RLM</w:t>
            </w:r>
            <w:r w:rsidRPr="008B6D18">
              <w:rPr>
                <w:sz w:val="20"/>
                <w:szCs w:val="20"/>
                <w:lang w:eastAsia="x-none"/>
              </w:rPr>
              <w:t xml:space="preserve"> *100</w:t>
            </w:r>
          </w:p>
        </w:tc>
        <w:tc>
          <w:tcPr>
            <w:tcW w:w="3076" w:type="dxa"/>
          </w:tcPr>
          <w:p w:rsidR="008D4ADB" w:rsidRPr="008B6D18" w:rsidRDefault="008D4ADB" w:rsidP="004426A6">
            <w:pPr>
              <w:rPr>
                <w:sz w:val="20"/>
                <w:szCs w:val="20"/>
                <w:lang w:eastAsia="x-none"/>
              </w:rPr>
            </w:pPr>
            <w:r w:rsidRPr="008B6D18">
              <w:rPr>
                <w:sz w:val="20"/>
                <w:szCs w:val="20"/>
                <w:lang w:eastAsia="x-none"/>
              </w:rPr>
              <w:t xml:space="preserve">1/ </w:t>
            </w:r>
            <w:r w:rsidRPr="008B6D18">
              <w:rPr>
                <w:sz w:val="20"/>
                <w:szCs w:val="20"/>
                <w:lang w:val="en-GB" w:eastAsia="x-none"/>
              </w:rPr>
              <w:t>X</w:t>
            </w:r>
            <w:r w:rsidRPr="008B6D18">
              <w:rPr>
                <w:sz w:val="20"/>
                <w:szCs w:val="20"/>
                <w:vertAlign w:val="subscript"/>
                <w:lang w:val="en-GB" w:eastAsia="x-none"/>
              </w:rPr>
              <w:t xml:space="preserve">RLM </w:t>
            </w:r>
            <w:r w:rsidRPr="008B6D18">
              <w:rPr>
                <w:sz w:val="20"/>
                <w:szCs w:val="20"/>
                <w:lang w:eastAsia="x-none"/>
              </w:rPr>
              <w:t>*100</w:t>
            </w:r>
          </w:p>
        </w:tc>
      </w:tr>
      <w:tr w:rsidR="008D4ADB" w:rsidRPr="008B6D18" w:rsidTr="004426A6">
        <w:trPr>
          <w:trHeight w:val="512"/>
          <w:jc w:val="center"/>
        </w:trPr>
        <w:tc>
          <w:tcPr>
            <w:tcW w:w="3077" w:type="dxa"/>
          </w:tcPr>
          <w:p w:rsidR="008D4ADB" w:rsidRPr="00B21CB0" w:rsidRDefault="008D4ADB" w:rsidP="004426A6">
            <w:pPr>
              <w:rPr>
                <w:sz w:val="20"/>
                <w:szCs w:val="20"/>
                <w:highlight w:val="yellow"/>
                <w:lang w:eastAsia="x-none"/>
              </w:rPr>
            </w:pPr>
            <w:r w:rsidRPr="00B21CB0">
              <w:rPr>
                <w:sz w:val="20"/>
                <w:szCs w:val="20"/>
                <w:highlight w:val="yellow"/>
                <w:lang w:eastAsia="x-none"/>
              </w:rPr>
              <w:t>K</w:t>
            </w:r>
            <w:r w:rsidRPr="00B21CB0">
              <w:rPr>
                <w:sz w:val="20"/>
                <w:szCs w:val="20"/>
                <w:highlight w:val="yellow"/>
                <w:vertAlign w:val="subscript"/>
                <w:lang w:eastAsia="x-none"/>
              </w:rPr>
              <w:t>inter</w:t>
            </w:r>
            <w:r w:rsidRPr="00B21CB0">
              <w:rPr>
                <w:sz w:val="20"/>
                <w:szCs w:val="20"/>
                <w:highlight w:val="yellow"/>
                <w:lang w:eastAsia="x-none"/>
              </w:rPr>
              <w:t>: Inter measurement</w:t>
            </w:r>
          </w:p>
        </w:tc>
        <w:tc>
          <w:tcPr>
            <w:tcW w:w="3076" w:type="dxa"/>
          </w:tcPr>
          <w:p w:rsidR="008D4ADB" w:rsidRPr="00B21CB0" w:rsidRDefault="008D4ADB" w:rsidP="004426A6">
            <w:pPr>
              <w:rPr>
                <w:sz w:val="20"/>
                <w:szCs w:val="20"/>
                <w:highlight w:val="yellow"/>
                <w:lang w:eastAsia="x-none"/>
              </w:rPr>
            </w:pPr>
            <w:r w:rsidRPr="00B21CB0">
              <w:rPr>
                <w:sz w:val="20"/>
                <w:szCs w:val="20"/>
                <w:highlight w:val="yellow"/>
                <w:lang w:eastAsia="x-none"/>
              </w:rPr>
              <w:t>1/(100- max(</w:t>
            </w:r>
            <w:r w:rsidRPr="00B21CB0">
              <w:rPr>
                <w:sz w:val="20"/>
                <w:szCs w:val="20"/>
                <w:highlight w:val="yellow"/>
                <w:lang w:val="en-GB" w:eastAsia="x-none"/>
              </w:rPr>
              <w:t>X</w:t>
            </w:r>
            <w:r w:rsidRPr="00B21CB0">
              <w:rPr>
                <w:sz w:val="20"/>
                <w:szCs w:val="20"/>
                <w:highlight w:val="yellow"/>
                <w:vertAlign w:val="subscript"/>
                <w:lang w:val="en-GB" w:eastAsia="x-none"/>
              </w:rPr>
              <w:t>intra</w:t>
            </w:r>
            <w:r w:rsidRPr="00B21CB0">
              <w:rPr>
                <w:sz w:val="20"/>
                <w:szCs w:val="20"/>
                <w:highlight w:val="yellow"/>
                <w:lang w:eastAsia="x-none"/>
              </w:rPr>
              <w:t xml:space="preserve"> , </w:t>
            </w:r>
            <w:r w:rsidRPr="00B21CB0">
              <w:rPr>
                <w:sz w:val="20"/>
                <w:szCs w:val="20"/>
                <w:highlight w:val="yellow"/>
                <w:lang w:val="en-GB" w:eastAsia="x-none"/>
              </w:rPr>
              <w:t>X</w:t>
            </w:r>
            <w:r w:rsidRPr="00B21CB0">
              <w:rPr>
                <w:sz w:val="20"/>
                <w:szCs w:val="20"/>
                <w:highlight w:val="yellow"/>
                <w:vertAlign w:val="subscript"/>
                <w:lang w:val="en-GB" w:eastAsia="x-none"/>
              </w:rPr>
              <w:t>RLM</w:t>
            </w:r>
            <w:r w:rsidRPr="00B21CB0">
              <w:rPr>
                <w:sz w:val="20"/>
                <w:szCs w:val="20"/>
                <w:highlight w:val="yellow"/>
                <w:lang w:eastAsia="x-none"/>
              </w:rPr>
              <w:t>)*100</w:t>
            </w:r>
          </w:p>
        </w:tc>
        <w:tc>
          <w:tcPr>
            <w:tcW w:w="3076" w:type="dxa"/>
          </w:tcPr>
          <w:p w:rsidR="008D4ADB" w:rsidRPr="00B21CB0" w:rsidRDefault="008D4ADB" w:rsidP="004426A6">
            <w:pPr>
              <w:rPr>
                <w:sz w:val="20"/>
                <w:szCs w:val="20"/>
                <w:highlight w:val="yellow"/>
                <w:lang w:eastAsia="x-none"/>
              </w:rPr>
            </w:pPr>
            <w:r w:rsidRPr="00B21CB0">
              <w:rPr>
                <w:sz w:val="20"/>
                <w:szCs w:val="20"/>
                <w:highlight w:val="yellow"/>
                <w:lang w:eastAsia="x-none"/>
              </w:rPr>
              <w:t>1/(100-</w:t>
            </w:r>
            <w:r w:rsidRPr="00B21CB0">
              <w:rPr>
                <w:sz w:val="20"/>
                <w:szCs w:val="20"/>
                <w:highlight w:val="yellow"/>
                <w:lang w:val="en-GB" w:eastAsia="x-none"/>
              </w:rPr>
              <w:t xml:space="preserve"> X</w:t>
            </w:r>
            <w:r w:rsidRPr="00B21CB0">
              <w:rPr>
                <w:sz w:val="20"/>
                <w:szCs w:val="20"/>
                <w:highlight w:val="yellow"/>
                <w:vertAlign w:val="subscript"/>
                <w:lang w:val="en-GB" w:eastAsia="x-none"/>
              </w:rPr>
              <w:t>intra</w:t>
            </w:r>
            <w:r w:rsidRPr="00B21CB0">
              <w:rPr>
                <w:sz w:val="20"/>
                <w:szCs w:val="20"/>
                <w:highlight w:val="yellow"/>
                <w:lang w:eastAsia="x-none"/>
              </w:rPr>
              <w:t xml:space="preserve"> -</w:t>
            </w:r>
            <w:r w:rsidRPr="00B21CB0">
              <w:rPr>
                <w:sz w:val="20"/>
                <w:szCs w:val="20"/>
                <w:highlight w:val="yellow"/>
                <w:lang w:val="en-GB" w:eastAsia="x-none"/>
              </w:rPr>
              <w:t xml:space="preserve"> X</w:t>
            </w:r>
            <w:r w:rsidRPr="00B21CB0">
              <w:rPr>
                <w:sz w:val="20"/>
                <w:szCs w:val="20"/>
                <w:highlight w:val="yellow"/>
                <w:vertAlign w:val="subscript"/>
                <w:lang w:val="en-GB" w:eastAsia="x-none"/>
              </w:rPr>
              <w:t>RLM</w:t>
            </w:r>
            <w:r w:rsidRPr="00B21CB0">
              <w:rPr>
                <w:sz w:val="20"/>
                <w:szCs w:val="20"/>
                <w:highlight w:val="yellow"/>
                <w:lang w:eastAsia="x-none"/>
              </w:rPr>
              <w:t>))*100</w:t>
            </w:r>
          </w:p>
        </w:tc>
      </w:tr>
      <w:tr w:rsidR="008D4ADB" w:rsidRPr="008B6D18" w:rsidTr="004426A6">
        <w:trPr>
          <w:trHeight w:val="512"/>
          <w:jc w:val="center"/>
        </w:trPr>
        <w:tc>
          <w:tcPr>
            <w:tcW w:w="9229" w:type="dxa"/>
            <w:gridSpan w:val="3"/>
          </w:tcPr>
          <w:p w:rsidR="008D4ADB" w:rsidRPr="008C0DCB" w:rsidRDefault="008D4ADB" w:rsidP="004426A6">
            <w:pPr>
              <w:rPr>
                <w:sz w:val="20"/>
                <w:szCs w:val="20"/>
                <w:lang w:eastAsia="x-none"/>
              </w:rPr>
            </w:pPr>
            <w:r w:rsidRPr="008C0DCB">
              <w:rPr>
                <w:sz w:val="20"/>
                <w:szCs w:val="20"/>
                <w:lang w:eastAsia="x-none"/>
              </w:rPr>
              <w:t xml:space="preserve">Note: </w:t>
            </w:r>
            <w:r w:rsidRPr="008C0DCB">
              <w:rPr>
                <w:sz w:val="20"/>
                <w:szCs w:val="20"/>
                <w:lang w:val="en-GB" w:eastAsia="x-none"/>
              </w:rPr>
              <w:t>X</w:t>
            </w:r>
            <w:r w:rsidRPr="008C0DCB">
              <w:rPr>
                <w:sz w:val="20"/>
                <w:szCs w:val="20"/>
                <w:vertAlign w:val="subscript"/>
                <w:lang w:val="en-GB" w:eastAsia="x-none"/>
              </w:rPr>
              <w:t>intra</w:t>
            </w:r>
            <w:r w:rsidRPr="008C0DCB">
              <w:rPr>
                <w:sz w:val="20"/>
                <w:szCs w:val="20"/>
                <w:lang w:eastAsia="x-none"/>
              </w:rPr>
              <w:t xml:space="preserve"> (%) means the percentage of gap sharing for intra-frequency  measurement, and it shall be less than or equal to</w:t>
            </w:r>
            <w:r w:rsidR="008C0DCB" w:rsidRPr="008C0DCB">
              <w:rPr>
                <w:sz w:val="20"/>
                <w:szCs w:val="20"/>
                <w:lang w:eastAsia="x-none"/>
              </w:rPr>
              <w:t xml:space="preserve"> the ratio of </w:t>
            </w:r>
            <w:r w:rsidRPr="008C0DCB">
              <w:rPr>
                <w:sz w:val="20"/>
                <w:szCs w:val="20"/>
                <w:lang w:eastAsia="x-none"/>
              </w:rPr>
              <w:t>perio</w:t>
            </w:r>
            <w:r w:rsidR="008C0DCB" w:rsidRPr="008C0DCB">
              <w:rPr>
                <w:sz w:val="20"/>
                <w:szCs w:val="20"/>
                <w:lang w:eastAsia="x-none"/>
              </w:rPr>
              <w:t xml:space="preserve">dicity of intra-frequency  SMTC over </w:t>
            </w:r>
            <w:r w:rsidRPr="008C0DCB">
              <w:rPr>
                <w:sz w:val="20"/>
                <w:szCs w:val="20"/>
                <w:lang w:eastAsia="x-none"/>
              </w:rPr>
              <w:t xml:space="preserve">MGRP </w:t>
            </w:r>
          </w:p>
          <w:p w:rsidR="008D4ADB" w:rsidRPr="008C0DCB" w:rsidRDefault="008D4ADB" w:rsidP="004426A6">
            <w:pPr>
              <w:rPr>
                <w:sz w:val="20"/>
                <w:szCs w:val="20"/>
                <w:lang w:eastAsia="x-none"/>
              </w:rPr>
            </w:pPr>
            <w:r w:rsidRPr="008C0DCB">
              <w:rPr>
                <w:sz w:val="20"/>
                <w:szCs w:val="20"/>
                <w:lang w:eastAsia="x-none"/>
              </w:rPr>
              <w:t xml:space="preserve">Note: </w:t>
            </w:r>
            <w:r w:rsidRPr="008C0DCB">
              <w:rPr>
                <w:sz w:val="20"/>
                <w:szCs w:val="20"/>
                <w:lang w:val="en-GB" w:eastAsia="x-none"/>
              </w:rPr>
              <w:t>X</w:t>
            </w:r>
            <w:r w:rsidRPr="008C0DCB">
              <w:rPr>
                <w:sz w:val="20"/>
                <w:szCs w:val="20"/>
                <w:vertAlign w:val="subscript"/>
                <w:lang w:val="en-GB" w:eastAsia="x-none"/>
              </w:rPr>
              <w:t>RLM</w:t>
            </w:r>
            <w:r w:rsidRPr="008C0DCB">
              <w:rPr>
                <w:sz w:val="20"/>
                <w:szCs w:val="20"/>
                <w:lang w:eastAsia="x-none"/>
              </w:rPr>
              <w:t xml:space="preserve"> (%) means the percentage of gap sharing for RLM, and it shall be less than or equal to </w:t>
            </w:r>
            <w:r w:rsidR="008C0DCB" w:rsidRPr="008C0DCB">
              <w:rPr>
                <w:sz w:val="20"/>
                <w:szCs w:val="20"/>
                <w:lang w:eastAsia="x-none"/>
              </w:rPr>
              <w:t xml:space="preserve">the ratio of periodicity of RLM resources over </w:t>
            </w:r>
            <w:r w:rsidRPr="008C0DCB">
              <w:rPr>
                <w:sz w:val="20"/>
                <w:szCs w:val="20"/>
                <w:lang w:eastAsia="x-none"/>
              </w:rPr>
              <w:t>MGRP</w:t>
            </w:r>
            <w:r w:rsidR="008C0DCB" w:rsidRPr="008C0DCB">
              <w:rPr>
                <w:sz w:val="20"/>
                <w:szCs w:val="20"/>
                <w:lang w:eastAsia="x-none"/>
              </w:rPr>
              <w:t>.</w:t>
            </w:r>
          </w:p>
          <w:p w:rsidR="008D4ADB" w:rsidRPr="008B6D18" w:rsidRDefault="008D4ADB" w:rsidP="001E6B2B">
            <w:pPr>
              <w:rPr>
                <w:sz w:val="20"/>
                <w:szCs w:val="20"/>
                <w:lang w:eastAsia="x-none"/>
              </w:rPr>
            </w:pPr>
            <w:r w:rsidRPr="008C0DCB">
              <w:rPr>
                <w:sz w:val="20"/>
                <w:szCs w:val="20"/>
                <w:lang w:eastAsia="x-none"/>
              </w:rPr>
              <w:t>Note: K</w:t>
            </w:r>
            <w:r w:rsidRPr="008C0DCB">
              <w:rPr>
                <w:sz w:val="20"/>
                <w:szCs w:val="20"/>
                <w:vertAlign w:val="subscript"/>
                <w:lang w:eastAsia="x-none"/>
              </w:rPr>
              <w:t>inter</w:t>
            </w:r>
            <w:r w:rsidRPr="008C0DCB">
              <w:rPr>
                <w:sz w:val="20"/>
                <w:szCs w:val="20"/>
                <w:lang w:eastAsia="x-none"/>
              </w:rPr>
              <w:t xml:space="preserve"> shall be a positive value</w:t>
            </w:r>
          </w:p>
          <w:p w:rsidR="008D4ADB" w:rsidRPr="008B6D18" w:rsidRDefault="008D4ADB" w:rsidP="004426A6">
            <w:pPr>
              <w:rPr>
                <w:sz w:val="20"/>
                <w:szCs w:val="20"/>
                <w:lang w:eastAsia="x-none"/>
              </w:rPr>
            </w:pPr>
          </w:p>
        </w:tc>
      </w:tr>
    </w:tbl>
    <w:p w:rsidR="008D4ADB" w:rsidRPr="008B6D18" w:rsidRDefault="008D4ADB" w:rsidP="008D4ADB">
      <w:pPr>
        <w:rPr>
          <w:sz w:val="20"/>
          <w:szCs w:val="20"/>
          <w:lang w:eastAsia="x-none"/>
        </w:rPr>
      </w:pPr>
    </w:p>
    <w:p w:rsidR="008D4ADB" w:rsidRPr="008B6D18" w:rsidRDefault="008D4ADB" w:rsidP="008D4ADB">
      <w:pPr>
        <w:pStyle w:val="a5"/>
        <w:jc w:val="center"/>
        <w:rPr>
          <w:lang w:val="en-US"/>
        </w:rPr>
      </w:pPr>
      <w:r w:rsidRPr="008B6D18">
        <w:t xml:space="preserve">Table </w:t>
      </w:r>
      <w:r w:rsidR="00477D9F">
        <w:fldChar w:fldCharType="begin"/>
      </w:r>
      <w:r w:rsidR="00477D9F">
        <w:instrText xml:space="preserve"> SEQ Table \* ARABIC </w:instrText>
      </w:r>
      <w:r w:rsidR="00477D9F">
        <w:fldChar w:fldCharType="separate"/>
      </w:r>
      <w:r w:rsidR="009402B3">
        <w:rPr>
          <w:noProof/>
        </w:rPr>
        <w:t>6</w:t>
      </w:r>
      <w:r w:rsidR="00477D9F">
        <w:rPr>
          <w:noProof/>
        </w:rPr>
        <w:fldChar w:fldCharType="end"/>
      </w:r>
      <w:r w:rsidRPr="008B6D18">
        <w:rPr>
          <w:lang w:val="en-US"/>
        </w:rPr>
        <w:t xml:space="preserve">: Gap sharing factor for </w:t>
      </w:r>
      <w:r>
        <w:rPr>
          <w:lang w:val="en-US"/>
        </w:rPr>
        <w:t xml:space="preserve">intra-frequency </w:t>
      </w:r>
      <w:r w:rsidRPr="008B6D18">
        <w:rPr>
          <w:lang w:val="en-US"/>
        </w:rPr>
        <w:t xml:space="preserve">, RLM and </w:t>
      </w:r>
      <w:r>
        <w:rPr>
          <w:lang w:val="en-US"/>
        </w:rPr>
        <w:t xml:space="preserve">inter-frequency </w:t>
      </w:r>
      <w:r w:rsidRPr="008B6D18">
        <w:rPr>
          <w:lang w:val="en-US"/>
        </w:rPr>
        <w:t xml:space="preserve">when configuring </w:t>
      </w:r>
      <w:r>
        <w:rPr>
          <w:lang w:val="en-US"/>
        </w:rPr>
        <w:t xml:space="preserve">intra-frequency measurement </w:t>
      </w:r>
      <w:r w:rsidRPr="008B6D18">
        <w:rPr>
          <w:lang w:val="en-US"/>
        </w:rPr>
        <w:t>without gap</w:t>
      </w:r>
    </w:p>
    <w:p w:rsidR="008D4ADB" w:rsidRPr="008B6D18" w:rsidRDefault="008D4ADB" w:rsidP="008D4ADB">
      <w:pPr>
        <w:rPr>
          <w:b/>
          <w:sz w:val="20"/>
          <w:szCs w:val="20"/>
          <w:lang w:val="en-GB" w:eastAsia="x-none"/>
        </w:rPr>
      </w:pPr>
    </w:p>
    <w:p w:rsidR="008D4ADB" w:rsidRPr="008B6D18" w:rsidRDefault="00FC490A" w:rsidP="008D4ADB">
      <w:pPr>
        <w:jc w:val="center"/>
        <w:rPr>
          <w:sz w:val="20"/>
          <w:szCs w:val="20"/>
          <w:lang w:val="en-GB" w:eastAsia="x-none"/>
        </w:rPr>
      </w:pPr>
      <w:r>
        <w:rPr>
          <w:noProof/>
          <w:lang w:eastAsia="zh-TW"/>
        </w:rPr>
        <w:drawing>
          <wp:inline distT="0" distB="0" distL="0" distR="0" wp14:anchorId="48EB9A02" wp14:editId="1D9563B0">
            <wp:extent cx="4898003" cy="1858792"/>
            <wp:effectExtent l="0" t="0" r="0" b="825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19878" cy="1867094"/>
                    </a:xfrm>
                    <a:prstGeom prst="rect">
                      <a:avLst/>
                    </a:prstGeom>
                  </pic:spPr>
                </pic:pic>
              </a:graphicData>
            </a:graphic>
          </wp:inline>
        </w:drawing>
      </w:r>
    </w:p>
    <w:p w:rsidR="008D4ADB" w:rsidRPr="008B6D18" w:rsidRDefault="008D4ADB" w:rsidP="008D4ADB">
      <w:pPr>
        <w:pStyle w:val="a5"/>
        <w:jc w:val="center"/>
        <w:rPr>
          <w:lang w:val="en-US"/>
        </w:rPr>
      </w:pPr>
      <w:r w:rsidRPr="008B6D18">
        <w:t xml:space="preserve">Figure </w:t>
      </w:r>
      <w:r w:rsidR="00C85414">
        <w:fldChar w:fldCharType="begin"/>
      </w:r>
      <w:r w:rsidR="00C85414">
        <w:instrText xml:space="preserve"> SEQ Figure \* ARABIC </w:instrText>
      </w:r>
      <w:r w:rsidR="00C85414">
        <w:fldChar w:fldCharType="separate"/>
      </w:r>
      <w:r w:rsidR="009402B3">
        <w:rPr>
          <w:noProof/>
        </w:rPr>
        <w:t>6</w:t>
      </w:r>
      <w:r w:rsidR="00C85414">
        <w:rPr>
          <w:noProof/>
        </w:rPr>
        <w:fldChar w:fldCharType="end"/>
      </w:r>
      <w:r w:rsidRPr="008B6D18">
        <w:rPr>
          <w:lang w:val="en-US"/>
        </w:rPr>
        <w:t xml:space="preserve">: Case1 both RLM and </w:t>
      </w:r>
      <w:r w:rsidR="00F61E76">
        <w:rPr>
          <w:lang w:val="en-US"/>
        </w:rPr>
        <w:t>STMC</w:t>
      </w:r>
      <w:r>
        <w:rPr>
          <w:lang w:val="en-US"/>
        </w:rPr>
        <w:t xml:space="preserve"> </w:t>
      </w:r>
      <w:r w:rsidRPr="008B6D18">
        <w:rPr>
          <w:lang w:val="en-US"/>
        </w:rPr>
        <w:t xml:space="preserve">are fully overlapped with MG </w:t>
      </w:r>
    </w:p>
    <w:p w:rsidR="008D4ADB" w:rsidRPr="008B6D18" w:rsidRDefault="008D4ADB" w:rsidP="008D4ADB">
      <w:pPr>
        <w:rPr>
          <w:sz w:val="20"/>
          <w:szCs w:val="20"/>
          <w:lang w:eastAsia="x-none"/>
        </w:rPr>
      </w:pPr>
    </w:p>
    <w:p w:rsidR="008D4ADB" w:rsidRPr="008B6D18" w:rsidRDefault="00FC490A" w:rsidP="008D4ADB">
      <w:pPr>
        <w:jc w:val="center"/>
        <w:rPr>
          <w:b/>
          <w:sz w:val="20"/>
          <w:szCs w:val="20"/>
          <w:lang w:val="en-GB" w:eastAsia="x-none"/>
        </w:rPr>
      </w:pPr>
      <w:r>
        <w:rPr>
          <w:noProof/>
          <w:lang w:eastAsia="zh-TW"/>
        </w:rPr>
        <w:drawing>
          <wp:inline distT="0" distB="0" distL="0" distR="0" wp14:anchorId="6250596C" wp14:editId="10225AA9">
            <wp:extent cx="4898003" cy="1832368"/>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15670" cy="1838977"/>
                    </a:xfrm>
                    <a:prstGeom prst="rect">
                      <a:avLst/>
                    </a:prstGeom>
                  </pic:spPr>
                </pic:pic>
              </a:graphicData>
            </a:graphic>
          </wp:inline>
        </w:drawing>
      </w:r>
    </w:p>
    <w:p w:rsidR="008D4ADB" w:rsidRPr="008B6D18" w:rsidRDefault="008D4ADB" w:rsidP="008D4ADB">
      <w:pPr>
        <w:pStyle w:val="a5"/>
        <w:jc w:val="center"/>
        <w:rPr>
          <w:lang w:val="en-US"/>
        </w:rPr>
      </w:pPr>
      <w:bookmarkStart w:id="17" w:name="_Ref503466130"/>
      <w:bookmarkStart w:id="18" w:name="_Ref503466124"/>
      <w:r w:rsidRPr="008B6D18">
        <w:t xml:space="preserve">Figure </w:t>
      </w:r>
      <w:r w:rsidR="00C85414">
        <w:fldChar w:fldCharType="begin"/>
      </w:r>
      <w:r w:rsidR="00C85414">
        <w:instrText xml:space="preserve"> SEQ Figure \* ARABIC </w:instrText>
      </w:r>
      <w:r w:rsidR="00C85414">
        <w:fldChar w:fldCharType="separate"/>
      </w:r>
      <w:r w:rsidR="009402B3">
        <w:rPr>
          <w:noProof/>
        </w:rPr>
        <w:t>7</w:t>
      </w:r>
      <w:r w:rsidR="00C85414">
        <w:rPr>
          <w:noProof/>
        </w:rPr>
        <w:fldChar w:fldCharType="end"/>
      </w:r>
      <w:bookmarkEnd w:id="17"/>
      <w:r w:rsidRPr="008B6D18">
        <w:rPr>
          <w:lang w:val="en-US"/>
        </w:rPr>
        <w:t xml:space="preserve">: Case2 both RLM and </w:t>
      </w:r>
      <w:r w:rsidR="00F61E76">
        <w:rPr>
          <w:lang w:val="en-US"/>
        </w:rPr>
        <w:t>SMTC</w:t>
      </w:r>
      <w:r>
        <w:rPr>
          <w:lang w:val="en-US"/>
        </w:rPr>
        <w:t xml:space="preserve"> </w:t>
      </w:r>
      <w:r w:rsidRPr="008B6D18">
        <w:rPr>
          <w:lang w:val="en-US"/>
        </w:rPr>
        <w:t>are fully overlapped with MG</w:t>
      </w:r>
      <w:bookmarkEnd w:id="18"/>
      <w:r w:rsidRPr="008B6D18">
        <w:rPr>
          <w:lang w:val="en-US"/>
        </w:rPr>
        <w:t xml:space="preserve"> </w:t>
      </w:r>
    </w:p>
    <w:p w:rsidR="008D4ADB" w:rsidRPr="008B6D18" w:rsidRDefault="008D4ADB" w:rsidP="008D4ADB">
      <w:pPr>
        <w:rPr>
          <w:b/>
          <w:sz w:val="20"/>
          <w:szCs w:val="20"/>
          <w:lang w:eastAsia="x-none"/>
        </w:rPr>
      </w:pPr>
    </w:p>
    <w:p w:rsidR="008D4ADB" w:rsidRPr="008B6D18" w:rsidRDefault="008D4ADB" w:rsidP="008D4ADB">
      <w:pPr>
        <w:rPr>
          <w:rFonts w:ascii="Calibri" w:eastAsia="新細明體" w:hAnsi="Calibri" w:cs="Calibri"/>
          <w:b/>
          <w:sz w:val="24"/>
          <w:szCs w:val="24"/>
          <w:lang w:eastAsia="zh-TW"/>
        </w:rPr>
      </w:pPr>
      <w:r>
        <w:rPr>
          <w:rFonts w:ascii="Calibri" w:eastAsia="新細明體" w:hAnsi="Calibri" w:cs="Calibri"/>
          <w:b/>
          <w:sz w:val="24"/>
          <w:szCs w:val="24"/>
          <w:lang w:eastAsia="zh-TW"/>
        </w:rPr>
        <w:t>C.</w:t>
      </w:r>
      <w:r>
        <w:rPr>
          <w:rFonts w:ascii="Calibri" w:eastAsia="新細明體" w:hAnsi="Calibri" w:cs="Calibri"/>
          <w:b/>
          <w:sz w:val="24"/>
          <w:szCs w:val="24"/>
          <w:lang w:eastAsia="zh-TW"/>
        </w:rPr>
        <w:tab/>
      </w:r>
      <w:r w:rsidRPr="008B6D18">
        <w:rPr>
          <w:rFonts w:ascii="Calibri" w:eastAsia="新細明體" w:hAnsi="Calibri" w:cs="Calibri"/>
          <w:b/>
          <w:sz w:val="24"/>
          <w:szCs w:val="24"/>
          <w:lang w:eastAsia="zh-TW"/>
        </w:rPr>
        <w:t xml:space="preserve"> </w:t>
      </w:r>
      <w:r>
        <w:rPr>
          <w:rFonts w:ascii="Calibri" w:eastAsia="新細明體" w:hAnsi="Calibri" w:cs="Calibri"/>
          <w:b/>
          <w:sz w:val="24"/>
          <w:szCs w:val="24"/>
          <w:lang w:eastAsia="zh-TW"/>
        </w:rPr>
        <w:t xml:space="preserve">Intra-frequency measurement </w:t>
      </w:r>
      <w:r w:rsidRPr="008B6D18">
        <w:rPr>
          <w:rFonts w:ascii="Calibri" w:eastAsia="新細明體" w:hAnsi="Calibri" w:cs="Calibri"/>
          <w:b/>
          <w:sz w:val="24"/>
          <w:szCs w:val="24"/>
          <w:lang w:eastAsia="zh-TW"/>
        </w:rPr>
        <w:t>with gap</w:t>
      </w:r>
    </w:p>
    <w:p w:rsidR="008D4ADB" w:rsidRPr="008B6D18" w:rsidRDefault="008D4ADB" w:rsidP="008D4ADB">
      <w:pPr>
        <w:rPr>
          <w:rFonts w:ascii="Calibri" w:eastAsia="新細明體" w:hAnsi="Calibri" w:cs="Calibri"/>
          <w:sz w:val="20"/>
          <w:szCs w:val="20"/>
          <w:lang w:eastAsia="zh-TW"/>
        </w:rPr>
      </w:pPr>
      <w:r w:rsidRPr="008B6D18">
        <w:rPr>
          <w:rFonts w:ascii="Calibri" w:eastAsia="新細明體" w:hAnsi="Calibri" w:cs="Calibri"/>
          <w:sz w:val="20"/>
          <w:szCs w:val="20"/>
          <w:lang w:eastAsia="zh-TW"/>
        </w:rPr>
        <w:lastRenderedPageBreak/>
        <w:t xml:space="preserve">Compared to </w:t>
      </w:r>
      <w:r>
        <w:rPr>
          <w:rFonts w:ascii="Calibri" w:eastAsia="新細明體" w:hAnsi="Calibri" w:cs="Calibri"/>
          <w:sz w:val="20"/>
          <w:szCs w:val="20"/>
          <w:lang w:eastAsia="zh-TW"/>
        </w:rPr>
        <w:t xml:space="preserve">intra-frequency measurement </w:t>
      </w:r>
      <w:r w:rsidRPr="008B6D18">
        <w:rPr>
          <w:rFonts w:ascii="Calibri" w:eastAsia="新細明體" w:hAnsi="Calibri" w:cs="Calibri"/>
          <w:sz w:val="20"/>
          <w:szCs w:val="20"/>
          <w:lang w:eastAsia="zh-TW"/>
        </w:rPr>
        <w:t xml:space="preserve">without gap, the </w:t>
      </w:r>
      <w:r w:rsidR="00CF124C">
        <w:rPr>
          <w:rFonts w:ascii="Calibri" w:eastAsia="新細明體" w:hAnsi="Calibri" w:cs="Calibri"/>
          <w:sz w:val="20"/>
          <w:szCs w:val="20"/>
          <w:lang w:eastAsia="zh-TW"/>
        </w:rPr>
        <w:t>SSB</w:t>
      </w:r>
      <w:r w:rsidR="00CF124C" w:rsidRPr="008B6D18">
        <w:rPr>
          <w:rFonts w:ascii="Calibri" w:eastAsia="新細明體" w:hAnsi="Calibri" w:cs="Calibri"/>
          <w:sz w:val="20"/>
          <w:szCs w:val="20"/>
          <w:lang w:eastAsia="zh-TW"/>
        </w:rPr>
        <w:t xml:space="preserve"> </w:t>
      </w:r>
      <w:r w:rsidRPr="008B6D18">
        <w:rPr>
          <w:rFonts w:ascii="Calibri" w:eastAsia="新細明體" w:hAnsi="Calibri" w:cs="Calibri"/>
          <w:sz w:val="20"/>
          <w:szCs w:val="20"/>
          <w:lang w:eastAsia="zh-TW"/>
        </w:rPr>
        <w:t xml:space="preserve">of </w:t>
      </w:r>
      <w:r>
        <w:rPr>
          <w:rFonts w:ascii="Calibri" w:eastAsia="新細明體" w:hAnsi="Calibri" w:cs="Calibri"/>
          <w:sz w:val="20"/>
          <w:szCs w:val="20"/>
          <w:lang w:eastAsia="zh-TW"/>
        </w:rPr>
        <w:t xml:space="preserve">intra-frequency measurement </w:t>
      </w:r>
      <w:r w:rsidRPr="008B6D18">
        <w:rPr>
          <w:rFonts w:ascii="Calibri" w:eastAsia="新細明體" w:hAnsi="Calibri" w:cs="Calibri"/>
          <w:sz w:val="20"/>
          <w:szCs w:val="20"/>
          <w:lang w:eastAsia="zh-TW"/>
        </w:rPr>
        <w:t xml:space="preserve">with gap </w:t>
      </w:r>
      <w:r w:rsidR="00B46E1F">
        <w:rPr>
          <w:rFonts w:ascii="Calibri" w:eastAsia="新細明體" w:hAnsi="Calibri" w:cs="Calibri"/>
          <w:sz w:val="20"/>
          <w:szCs w:val="20"/>
          <w:lang w:eastAsia="zh-TW"/>
        </w:rPr>
        <w:t>is</w:t>
      </w:r>
      <w:r w:rsidRPr="008B6D18">
        <w:rPr>
          <w:rFonts w:ascii="Calibri" w:eastAsia="新細明體" w:hAnsi="Calibri" w:cs="Calibri"/>
          <w:sz w:val="20"/>
          <w:szCs w:val="20"/>
          <w:lang w:eastAsia="zh-TW"/>
        </w:rPr>
        <w:t xml:space="preserve"> </w:t>
      </w:r>
      <w:r w:rsidR="0080175B">
        <w:rPr>
          <w:rFonts w:ascii="Calibri" w:eastAsia="新細明體" w:hAnsi="Calibri" w:cs="Calibri"/>
          <w:sz w:val="20"/>
          <w:szCs w:val="20"/>
          <w:lang w:eastAsia="zh-TW"/>
        </w:rPr>
        <w:t>within</w:t>
      </w:r>
      <w:r w:rsidR="0080175B" w:rsidRPr="008B6D18">
        <w:rPr>
          <w:rFonts w:ascii="Calibri" w:eastAsia="新細明體" w:hAnsi="Calibri" w:cs="Calibri"/>
          <w:sz w:val="20"/>
          <w:szCs w:val="20"/>
          <w:lang w:eastAsia="zh-TW"/>
        </w:rPr>
        <w:t xml:space="preserve"> </w:t>
      </w:r>
      <w:r w:rsidRPr="008B6D18">
        <w:rPr>
          <w:rFonts w:ascii="Calibri" w:eastAsia="新細明體" w:hAnsi="Calibri" w:cs="Calibri"/>
          <w:sz w:val="20"/>
          <w:szCs w:val="20"/>
          <w:lang w:eastAsia="zh-TW"/>
        </w:rPr>
        <w:t>the active DL BWP so that the gap is needed. Due to different frequency</w:t>
      </w:r>
      <w:r w:rsidR="007B5A95">
        <w:rPr>
          <w:rFonts w:ascii="Calibri" w:eastAsia="新細明體" w:hAnsi="Calibri" w:cs="Calibri"/>
          <w:sz w:val="20"/>
          <w:szCs w:val="20"/>
          <w:lang w:eastAsia="zh-TW"/>
        </w:rPr>
        <w:t xml:space="preserve"> locations,</w:t>
      </w:r>
      <w:r w:rsidRPr="008B6D18">
        <w:rPr>
          <w:rFonts w:ascii="Calibri" w:eastAsia="新細明體" w:hAnsi="Calibri" w:cs="Calibri"/>
          <w:sz w:val="20"/>
          <w:szCs w:val="20"/>
          <w:lang w:eastAsia="zh-TW"/>
        </w:rPr>
        <w:t xml:space="preserve"> RLM and </w:t>
      </w:r>
      <w:r>
        <w:rPr>
          <w:rFonts w:ascii="Calibri" w:eastAsia="新細明體" w:hAnsi="Calibri" w:cs="Calibri"/>
          <w:sz w:val="20"/>
          <w:szCs w:val="20"/>
          <w:lang w:eastAsia="zh-TW"/>
        </w:rPr>
        <w:t xml:space="preserve">intra-frequency measurement </w:t>
      </w:r>
      <w:r w:rsidRPr="008B6D18">
        <w:rPr>
          <w:rFonts w:ascii="Calibri" w:eastAsia="新細明體" w:hAnsi="Calibri" w:cs="Calibri"/>
          <w:sz w:val="20"/>
          <w:szCs w:val="20"/>
          <w:lang w:eastAsia="zh-TW"/>
        </w:rPr>
        <w:t xml:space="preserve">with gap cannot be perform </w:t>
      </w:r>
      <w:r w:rsidR="00055B1C">
        <w:rPr>
          <w:rFonts w:ascii="Calibri" w:eastAsia="新細明體" w:hAnsi="Calibri" w:cs="Calibri"/>
          <w:sz w:val="20"/>
          <w:szCs w:val="20"/>
          <w:lang w:eastAsia="zh-TW"/>
        </w:rPr>
        <w:t>simultaneously</w:t>
      </w:r>
      <w:r w:rsidRPr="008B6D18">
        <w:rPr>
          <w:rFonts w:ascii="Calibri" w:eastAsia="新細明體" w:hAnsi="Calibri" w:cs="Calibri"/>
          <w:sz w:val="20"/>
          <w:szCs w:val="20"/>
          <w:lang w:eastAsia="zh-TW"/>
        </w:rPr>
        <w:t>.</w:t>
      </w:r>
    </w:p>
    <w:p w:rsidR="008D4ADB" w:rsidRPr="008B6D18" w:rsidRDefault="008D4ADB" w:rsidP="008D4ADB">
      <w:pPr>
        <w:rPr>
          <w:rFonts w:ascii="Calibri" w:eastAsia="新細明體" w:hAnsi="Calibri" w:cs="Calibri"/>
          <w:sz w:val="20"/>
          <w:szCs w:val="20"/>
          <w:lang w:eastAsia="zh-TW"/>
        </w:rPr>
      </w:pPr>
      <w:r w:rsidRPr="008B6D18">
        <w:rPr>
          <w:noProof/>
          <w:sz w:val="20"/>
          <w:szCs w:val="20"/>
          <w:lang w:eastAsia="zh-TW"/>
        </w:rPr>
        <w:drawing>
          <wp:inline distT="0" distB="0" distL="0" distR="0" wp14:anchorId="75125920" wp14:editId="5BF228EB">
            <wp:extent cx="6120765" cy="2098675"/>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098675"/>
                    </a:xfrm>
                    <a:prstGeom prst="rect">
                      <a:avLst/>
                    </a:prstGeom>
                  </pic:spPr>
                </pic:pic>
              </a:graphicData>
            </a:graphic>
          </wp:inline>
        </w:drawing>
      </w:r>
    </w:p>
    <w:p w:rsidR="008D4ADB" w:rsidRPr="008B6D18" w:rsidRDefault="008D4ADB" w:rsidP="008D4ADB">
      <w:pPr>
        <w:rPr>
          <w:rFonts w:ascii="Calibri" w:eastAsia="新細明體" w:hAnsi="Calibri" w:cs="Calibri"/>
          <w:sz w:val="20"/>
          <w:szCs w:val="20"/>
          <w:lang w:eastAsia="zh-TW"/>
        </w:rPr>
      </w:pPr>
    </w:p>
    <w:p w:rsidR="008D4ADB" w:rsidRDefault="008D4ADB" w:rsidP="008D4ADB">
      <w:pPr>
        <w:rPr>
          <w:rFonts w:ascii="Calibri" w:eastAsia="新細明體" w:hAnsi="Calibri" w:cs="Calibri"/>
          <w:b/>
          <w:sz w:val="24"/>
          <w:szCs w:val="20"/>
          <w:lang w:eastAsia="zh-TW"/>
        </w:rPr>
      </w:pPr>
      <w:r>
        <w:rPr>
          <w:rFonts w:ascii="Calibri" w:eastAsia="新細明體" w:hAnsi="Calibri" w:cs="Calibri"/>
          <w:b/>
          <w:sz w:val="24"/>
          <w:szCs w:val="20"/>
          <w:lang w:eastAsia="zh-TW"/>
        </w:rPr>
        <w:t>C</w:t>
      </w:r>
      <w:r w:rsidRPr="008B6D18">
        <w:rPr>
          <w:rFonts w:ascii="Calibri" w:eastAsia="新細明體" w:hAnsi="Calibri" w:cs="Calibri"/>
          <w:b/>
          <w:sz w:val="24"/>
          <w:szCs w:val="20"/>
          <w:lang w:eastAsia="zh-TW"/>
        </w:rPr>
        <w:t xml:space="preserve">.1 </w:t>
      </w:r>
      <w:r>
        <w:rPr>
          <w:rFonts w:ascii="Calibri" w:eastAsia="新細明體" w:hAnsi="Calibri" w:cs="Calibri"/>
          <w:b/>
          <w:sz w:val="24"/>
          <w:szCs w:val="20"/>
          <w:lang w:eastAsia="zh-TW"/>
        </w:rPr>
        <w:tab/>
      </w:r>
      <w:r w:rsidRPr="008B6D18">
        <w:rPr>
          <w:rFonts w:ascii="Calibri" w:eastAsia="新細明體" w:hAnsi="Calibri" w:cs="Calibri"/>
          <w:b/>
          <w:sz w:val="24"/>
          <w:szCs w:val="20"/>
          <w:lang w:eastAsia="zh-TW"/>
        </w:rPr>
        <w:t xml:space="preserve">Scenario 11: </w:t>
      </w:r>
      <w:r>
        <w:rPr>
          <w:rFonts w:ascii="Calibri" w:eastAsia="新細明體" w:hAnsi="Calibri" w:cs="Calibri"/>
          <w:b/>
          <w:sz w:val="24"/>
          <w:szCs w:val="20"/>
          <w:lang w:eastAsia="zh-TW"/>
        </w:rPr>
        <w:t xml:space="preserve">intra-frequency measurement </w:t>
      </w:r>
      <w:r w:rsidR="00B21CB0">
        <w:rPr>
          <w:rFonts w:ascii="Calibri" w:eastAsia="新細明體" w:hAnsi="Calibri" w:cs="Calibri"/>
          <w:b/>
          <w:sz w:val="24"/>
          <w:szCs w:val="20"/>
          <w:lang w:eastAsia="zh-TW"/>
        </w:rPr>
        <w:t>(type 4) and RLM-RS (type 2)</w:t>
      </w:r>
    </w:p>
    <w:p w:rsidR="00E3639D" w:rsidRPr="00E3639D" w:rsidRDefault="00E3639D" w:rsidP="008D4ADB">
      <w:pPr>
        <w:rPr>
          <w:rFonts w:ascii="Calibri" w:eastAsia="新細明體" w:hAnsi="Calibri" w:cs="Calibri"/>
          <w:sz w:val="20"/>
          <w:szCs w:val="20"/>
          <w:lang w:eastAsia="zh-TW"/>
        </w:rPr>
      </w:pPr>
      <w:r>
        <w:rPr>
          <w:rFonts w:ascii="Calibri" w:eastAsia="新細明體" w:hAnsi="Calibri" w:cs="Calibri"/>
          <w:sz w:val="20"/>
          <w:szCs w:val="20"/>
          <w:lang w:eastAsia="zh-TW"/>
        </w:rPr>
        <w:t xml:space="preserve">As shown in </w:t>
      </w:r>
      <w:r>
        <w:rPr>
          <w:rFonts w:ascii="Calibri" w:eastAsia="新細明體" w:hAnsi="Calibri" w:cs="Calibri"/>
          <w:sz w:val="20"/>
          <w:szCs w:val="20"/>
          <w:lang w:eastAsia="zh-TW"/>
        </w:rPr>
        <w:fldChar w:fldCharType="begin"/>
      </w:r>
      <w:r>
        <w:rPr>
          <w:rFonts w:ascii="Calibri" w:eastAsia="新細明體" w:hAnsi="Calibri" w:cs="Calibri"/>
          <w:sz w:val="20"/>
          <w:szCs w:val="20"/>
          <w:lang w:eastAsia="zh-TW"/>
        </w:rPr>
        <w:instrText xml:space="preserve"> REF _Ref503780871 \h </w:instrText>
      </w:r>
      <w:r>
        <w:rPr>
          <w:rFonts w:ascii="Calibri" w:eastAsia="新細明體" w:hAnsi="Calibri" w:cs="Calibri"/>
          <w:sz w:val="20"/>
          <w:szCs w:val="20"/>
          <w:lang w:eastAsia="zh-TW"/>
        </w:rPr>
      </w:r>
      <w:r>
        <w:rPr>
          <w:rFonts w:ascii="Calibri" w:eastAsia="新細明體" w:hAnsi="Calibri" w:cs="Calibri"/>
          <w:sz w:val="20"/>
          <w:szCs w:val="20"/>
          <w:lang w:eastAsia="zh-TW"/>
        </w:rPr>
        <w:fldChar w:fldCharType="separate"/>
      </w:r>
      <w:r w:rsidRPr="008B6D18">
        <w:t xml:space="preserve">Figure </w:t>
      </w:r>
      <w:r>
        <w:rPr>
          <w:noProof/>
        </w:rPr>
        <w:t>8</w:t>
      </w:r>
      <w:r>
        <w:rPr>
          <w:rFonts w:ascii="Calibri" w:eastAsia="新細明體" w:hAnsi="Calibri" w:cs="Calibri"/>
          <w:sz w:val="20"/>
          <w:szCs w:val="20"/>
          <w:lang w:eastAsia="zh-TW"/>
        </w:rPr>
        <w:fldChar w:fldCharType="end"/>
      </w:r>
      <w:r>
        <w:rPr>
          <w:rFonts w:ascii="Calibri" w:eastAsia="新細明體" w:hAnsi="Calibri" w:cs="Calibri"/>
          <w:sz w:val="20"/>
          <w:szCs w:val="20"/>
          <w:lang w:eastAsia="zh-TW"/>
        </w:rPr>
        <w:t xml:space="preserve">, it is similar as scenario </w:t>
      </w:r>
      <w:r w:rsidRPr="00E3639D">
        <w:rPr>
          <w:rFonts w:ascii="Calibri" w:eastAsia="新細明體" w:hAnsi="Calibri" w:cs="Calibri"/>
          <w:b/>
          <w:sz w:val="20"/>
          <w:szCs w:val="20"/>
          <w:lang w:eastAsia="zh-TW"/>
        </w:rPr>
        <w:t>6</w:t>
      </w:r>
      <w:r>
        <w:rPr>
          <w:rFonts w:ascii="Calibri" w:eastAsia="新細明體" w:hAnsi="Calibri" w:cs="Calibri"/>
          <w:sz w:val="20"/>
          <w:szCs w:val="20"/>
          <w:lang w:eastAsia="zh-TW"/>
        </w:rPr>
        <w:t xml:space="preserve"> and then the requirement of scenario </w:t>
      </w:r>
      <w:r w:rsidRPr="00E3639D">
        <w:rPr>
          <w:rFonts w:ascii="Calibri" w:eastAsia="新細明體" w:hAnsi="Calibri" w:cs="Calibri"/>
          <w:b/>
          <w:sz w:val="20"/>
          <w:szCs w:val="20"/>
          <w:lang w:eastAsia="zh-TW"/>
        </w:rPr>
        <w:t>6</w:t>
      </w:r>
      <w:r>
        <w:rPr>
          <w:rFonts w:ascii="Calibri" w:eastAsia="新細明體" w:hAnsi="Calibri" w:cs="Calibri"/>
          <w:sz w:val="20"/>
          <w:szCs w:val="20"/>
          <w:lang w:eastAsia="zh-TW"/>
        </w:rPr>
        <w:t xml:space="preserve"> can be used here.</w:t>
      </w:r>
    </w:p>
    <w:p w:rsidR="008D4ADB" w:rsidRPr="008B6D18" w:rsidRDefault="00FC490A" w:rsidP="008D4ADB">
      <w:pPr>
        <w:jc w:val="center"/>
        <w:rPr>
          <w:sz w:val="20"/>
          <w:szCs w:val="20"/>
          <w:lang w:val="en-GB" w:eastAsia="x-none"/>
        </w:rPr>
      </w:pPr>
      <w:r>
        <w:rPr>
          <w:noProof/>
          <w:lang w:eastAsia="zh-TW"/>
        </w:rPr>
        <w:drawing>
          <wp:inline distT="0" distB="0" distL="0" distR="0" wp14:anchorId="5EF71A3D" wp14:editId="48B68B1F">
            <wp:extent cx="4936349" cy="2849962"/>
            <wp:effectExtent l="0" t="0" r="0" b="762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43467" cy="2854071"/>
                    </a:xfrm>
                    <a:prstGeom prst="rect">
                      <a:avLst/>
                    </a:prstGeom>
                  </pic:spPr>
                </pic:pic>
              </a:graphicData>
            </a:graphic>
          </wp:inline>
        </w:drawing>
      </w:r>
    </w:p>
    <w:p w:rsidR="008D4ADB" w:rsidRDefault="008D4ADB" w:rsidP="008D4ADB">
      <w:pPr>
        <w:pStyle w:val="a5"/>
        <w:rPr>
          <w:lang w:val="en-US"/>
        </w:rPr>
      </w:pPr>
      <w:bookmarkStart w:id="19" w:name="_Ref503780871"/>
      <w:r w:rsidRPr="008B6D18">
        <w:t xml:space="preserve">Figure </w:t>
      </w:r>
      <w:r w:rsidR="00C85414">
        <w:fldChar w:fldCharType="begin"/>
      </w:r>
      <w:r w:rsidR="00C85414">
        <w:instrText xml:space="preserve"> SEQ Figure \* ARABIC </w:instrText>
      </w:r>
      <w:r w:rsidR="00C85414">
        <w:fldChar w:fldCharType="separate"/>
      </w:r>
      <w:r w:rsidR="009402B3">
        <w:rPr>
          <w:noProof/>
        </w:rPr>
        <w:t>8</w:t>
      </w:r>
      <w:r w:rsidR="00C85414">
        <w:rPr>
          <w:noProof/>
        </w:rPr>
        <w:fldChar w:fldCharType="end"/>
      </w:r>
      <w:bookmarkEnd w:id="19"/>
      <w:r w:rsidRPr="008B6D18">
        <w:rPr>
          <w:lang w:val="en-US"/>
        </w:rPr>
        <w:t xml:space="preserve">: </w:t>
      </w:r>
      <w:r w:rsidR="00A335AF">
        <w:rPr>
          <w:lang w:val="en-US"/>
        </w:rPr>
        <w:t xml:space="preserve">When </w:t>
      </w:r>
      <w:r>
        <w:rPr>
          <w:lang w:val="en-US"/>
        </w:rPr>
        <w:t xml:space="preserve">intra-frequency measurement </w:t>
      </w:r>
      <w:r w:rsidRPr="008B6D18">
        <w:rPr>
          <w:lang w:val="en-US"/>
        </w:rPr>
        <w:t>with gap</w:t>
      </w:r>
      <w:r w:rsidR="00A335AF">
        <w:rPr>
          <w:lang w:val="en-US"/>
        </w:rPr>
        <w:t xml:space="preserve">, </w:t>
      </w:r>
      <w:r w:rsidRPr="008B6D18">
        <w:rPr>
          <w:lang w:val="en-US"/>
        </w:rPr>
        <w:t>SMTC occasions are fully overlapped with MG and RLM resource are partially overlapped with MG</w:t>
      </w:r>
    </w:p>
    <w:p w:rsidR="003765A0" w:rsidRPr="00055B1C" w:rsidRDefault="003765A0" w:rsidP="00055B1C"/>
    <w:p w:rsidR="008D4ADB" w:rsidRPr="008B6D18" w:rsidRDefault="00E3639D" w:rsidP="009D414E">
      <w:pPr>
        <w:pStyle w:val="a5"/>
        <w:numPr>
          <w:ilvl w:val="0"/>
          <w:numId w:val="9"/>
        </w:numPr>
        <w:rPr>
          <w:lang w:val="en-US"/>
        </w:rPr>
      </w:pPr>
      <w:r>
        <w:rPr>
          <w:lang w:val="en-US"/>
        </w:rPr>
        <w:t xml:space="preserve">Scenario 11: </w:t>
      </w:r>
      <w:r w:rsidR="008D4ADB" w:rsidRPr="008B6D18">
        <w:rPr>
          <w:lang w:val="en-US"/>
        </w:rPr>
        <w:t xml:space="preserve">When configuring </w:t>
      </w:r>
      <w:r w:rsidR="008D4ADB">
        <w:rPr>
          <w:lang w:val="en-US"/>
        </w:rPr>
        <w:t xml:space="preserve">intra-frequency measurement </w:t>
      </w:r>
      <w:r w:rsidR="008D4ADB" w:rsidRPr="008B6D18">
        <w:rPr>
          <w:lang w:val="en-US"/>
        </w:rPr>
        <w:t xml:space="preserve">with gap, </w:t>
      </w:r>
      <w:r w:rsidR="00C328AB">
        <w:rPr>
          <w:lang w:val="en-US"/>
        </w:rPr>
        <w:t>when</w:t>
      </w:r>
      <w:r w:rsidR="008D4ADB" w:rsidRPr="008B6D18">
        <w:rPr>
          <w:lang w:val="en-US"/>
        </w:rPr>
        <w:t xml:space="preserve"> </w:t>
      </w:r>
      <w:r w:rsidR="008D4ADB">
        <w:rPr>
          <w:lang w:val="en-US"/>
        </w:rPr>
        <w:t xml:space="preserve">intra-frequency </w:t>
      </w:r>
      <w:r w:rsidR="008D4ADB" w:rsidRPr="008B6D18">
        <w:rPr>
          <w:lang w:val="en-US"/>
        </w:rPr>
        <w:t xml:space="preserve"> SMTC occasions are fully overlapped with MG and </w:t>
      </w:r>
      <w:r w:rsidR="00C328AB">
        <w:rPr>
          <w:lang w:val="en-US"/>
        </w:rPr>
        <w:t xml:space="preserve">when </w:t>
      </w:r>
      <w:r w:rsidR="008D4ADB" w:rsidRPr="008B6D18">
        <w:rPr>
          <w:lang w:val="en-US"/>
        </w:rPr>
        <w:t xml:space="preserve">RLM resources are partially overlapped with MG, </w:t>
      </w:r>
    </w:p>
    <w:p w:rsidR="00F26B5C" w:rsidRPr="00F26B5C" w:rsidRDefault="00F26B5C" w:rsidP="00F26B5C">
      <w:pPr>
        <w:pStyle w:val="a5"/>
        <w:numPr>
          <w:ilvl w:val="1"/>
          <w:numId w:val="3"/>
        </w:numPr>
        <w:spacing w:after="0" w:line="240" w:lineRule="auto"/>
        <w:jc w:val="both"/>
        <w:rPr>
          <w:lang w:eastAsia="zh-TW"/>
        </w:rPr>
      </w:pPr>
      <w:r w:rsidRPr="00BE424C">
        <w:rPr>
          <w:u w:val="single"/>
          <w:lang w:eastAsia="zh-TW"/>
        </w:rPr>
        <w:t>RLM</w:t>
      </w:r>
    </w:p>
    <w:p w:rsidR="00F26B5C" w:rsidRPr="000E035C" w:rsidRDefault="00F26B5C" w:rsidP="00F26B5C">
      <w:pPr>
        <w:pStyle w:val="a5"/>
        <w:numPr>
          <w:ilvl w:val="2"/>
          <w:numId w:val="3"/>
        </w:numPr>
        <w:spacing w:after="0" w:line="240" w:lineRule="auto"/>
        <w:jc w:val="both"/>
        <w:rPr>
          <w:lang w:eastAsia="zh-TW"/>
        </w:rPr>
      </w:pPr>
      <w:r w:rsidRPr="000E035C">
        <w:rPr>
          <w:lang w:eastAsia="zh-TW"/>
        </w:rPr>
        <w:t xml:space="preserve">OOS evaluation period </w:t>
      </w:r>
      <w:r w:rsidRPr="000E035C">
        <w:rPr>
          <w:lang w:val="en-US" w:eastAsia="zh-TW"/>
        </w:rPr>
        <w:t xml:space="preserve"> = </w:t>
      </w:r>
      <w:r w:rsidRPr="000E035C">
        <w:rPr>
          <w:lang w:eastAsia="zh-TW"/>
        </w:rPr>
        <w:t>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*[10])*max(20,</w:t>
      </w:r>
      <w:r w:rsidR="00A335AF">
        <w:rPr>
          <w:lang w:val="en-US" w:eastAsia="zh-TW"/>
        </w:rPr>
        <w:t xml:space="preserve"> </w:t>
      </w:r>
      <w:r w:rsidRPr="000E035C">
        <w:rPr>
          <w:lang w:eastAsia="zh-TW"/>
        </w:rPr>
        <w:t>RLM</w:t>
      </w:r>
      <w:r w:rsidR="00A335AF">
        <w:rPr>
          <w:lang w:val="en-US" w:eastAsia="zh-TW"/>
        </w:rPr>
        <w:t>-RS</w:t>
      </w:r>
      <w:r w:rsidRPr="000E035C">
        <w:rPr>
          <w:lang w:eastAsia="zh-TW"/>
        </w:rPr>
        <w:t xml:space="preserve"> periodicity) ms</w:t>
      </w:r>
    </w:p>
    <w:p w:rsidR="00F26B5C" w:rsidRPr="000E035C" w:rsidRDefault="00F26B5C" w:rsidP="00F26B5C">
      <w:pPr>
        <w:pStyle w:val="a5"/>
        <w:numPr>
          <w:ilvl w:val="2"/>
          <w:numId w:val="3"/>
        </w:numPr>
        <w:spacing w:after="0" w:line="240" w:lineRule="auto"/>
        <w:jc w:val="both"/>
        <w:rPr>
          <w:lang w:eastAsia="zh-TW"/>
        </w:rPr>
      </w:pPr>
      <w:r w:rsidRPr="000E035C">
        <w:rPr>
          <w:lang w:val="en-US" w:eastAsia="zh-TW"/>
        </w:rPr>
        <w:t>I</w:t>
      </w:r>
      <w:r w:rsidRPr="000E035C">
        <w:rPr>
          <w:lang w:eastAsia="zh-TW"/>
        </w:rPr>
        <w:t>NS evaluation period = ceil(P</w:t>
      </w:r>
      <w:r w:rsidRPr="000E035C">
        <w:rPr>
          <w:vertAlign w:val="subscript"/>
          <w:lang w:eastAsia="zh-TW"/>
        </w:rPr>
        <w:t>RLM</w:t>
      </w:r>
      <w:r w:rsidRPr="000E035C">
        <w:rPr>
          <w:lang w:eastAsia="zh-TW"/>
        </w:rPr>
        <w:t>/(P</w:t>
      </w:r>
      <w:r w:rsidRPr="000E035C">
        <w:rPr>
          <w:vertAlign w:val="subscript"/>
          <w:lang w:eastAsia="zh-TW"/>
        </w:rPr>
        <w:t>RLM</w:t>
      </w:r>
      <w:r w:rsidRPr="000E035C">
        <w:rPr>
          <w:lang w:eastAsia="zh-TW"/>
        </w:rPr>
        <w:t>-1) *[5])*max(20,</w:t>
      </w:r>
      <w:r w:rsidR="00A335AF">
        <w:rPr>
          <w:lang w:val="en-US" w:eastAsia="zh-TW"/>
        </w:rPr>
        <w:t xml:space="preserve"> </w:t>
      </w:r>
      <w:r w:rsidRPr="000E035C">
        <w:rPr>
          <w:lang w:eastAsia="zh-TW"/>
        </w:rPr>
        <w:t>RLM</w:t>
      </w:r>
      <w:r w:rsidR="00A335AF">
        <w:rPr>
          <w:lang w:val="en-US" w:eastAsia="zh-TW"/>
        </w:rPr>
        <w:t>-RS</w:t>
      </w:r>
      <w:r w:rsidRPr="000E035C">
        <w:rPr>
          <w:lang w:eastAsia="zh-TW"/>
        </w:rPr>
        <w:t xml:space="preserve"> periodicity) ms</w:t>
      </w:r>
    </w:p>
    <w:p w:rsidR="0051555B" w:rsidRPr="0051555B" w:rsidRDefault="0051555B" w:rsidP="0051555B">
      <w:pPr>
        <w:pStyle w:val="a5"/>
        <w:numPr>
          <w:ilvl w:val="1"/>
          <w:numId w:val="3"/>
        </w:numPr>
        <w:jc w:val="both"/>
        <w:rPr>
          <w:lang w:val="en-US"/>
        </w:rPr>
      </w:pPr>
      <w:r>
        <w:rPr>
          <w:u w:val="single"/>
          <w:lang w:val="en-US" w:eastAsia="zh-TW"/>
        </w:rPr>
        <w:t xml:space="preserve">Intra frequency measurement: </w:t>
      </w:r>
    </w:p>
    <w:p w:rsidR="0051555B" w:rsidRDefault="0051555B" w:rsidP="0051555B">
      <w:pPr>
        <w:pStyle w:val="a5"/>
        <w:numPr>
          <w:ilvl w:val="2"/>
          <w:numId w:val="3"/>
        </w:numPr>
        <w:jc w:val="both"/>
        <w:rPr>
          <w:lang w:val="en-US" w:eastAsia="zh-TW"/>
        </w:rPr>
      </w:pPr>
      <w:r>
        <w:rPr>
          <w:lang w:eastAsia="zh-TW"/>
        </w:rPr>
        <w:t>m</w:t>
      </w:r>
      <w:r w:rsidRPr="00BE424C">
        <w:rPr>
          <w:lang w:eastAsia="zh-TW"/>
        </w:rPr>
        <w:t xml:space="preserve">easurement period </w:t>
      </w:r>
      <w:r>
        <w:rPr>
          <w:lang w:val="en-US" w:eastAsia="zh-TW"/>
        </w:rPr>
        <w:t xml:space="preserve">= </w:t>
      </w:r>
      <w:r w:rsidRPr="0051555B">
        <w:rPr>
          <w:lang w:val="en-US" w:eastAsia="zh-TW"/>
        </w:rPr>
        <w:t>ceil(</w:t>
      </w:r>
      <w:r>
        <w:rPr>
          <w:lang w:val="en-US" w:eastAsia="zh-TW"/>
        </w:rPr>
        <w:t>K</w:t>
      </w:r>
      <w:r w:rsidRPr="0051555B">
        <w:rPr>
          <w:vertAlign w:val="subscript"/>
          <w:lang w:val="en-US" w:eastAsia="zh-TW"/>
        </w:rPr>
        <w:t>intra</w:t>
      </w:r>
      <w:r w:rsidRPr="0051555B">
        <w:rPr>
          <w:lang w:val="en-US" w:eastAsia="zh-TW"/>
        </w:rPr>
        <w:t xml:space="preserve"> *[5])*max{[40], SMTC_periodicity} ms</w:t>
      </w:r>
    </w:p>
    <w:p w:rsidR="008D4ADB" w:rsidRPr="0051555B" w:rsidRDefault="008D4ADB" w:rsidP="008D4ADB">
      <w:pPr>
        <w:rPr>
          <w:rFonts w:ascii="Calibri" w:eastAsia="新細明體" w:hAnsi="Calibri" w:cs="Calibri"/>
          <w:b/>
          <w:sz w:val="20"/>
          <w:szCs w:val="20"/>
          <w:lang w:eastAsia="zh-TW"/>
        </w:rPr>
      </w:pPr>
    </w:p>
    <w:p w:rsidR="008D4ADB" w:rsidRPr="008B6D18" w:rsidRDefault="008D4ADB" w:rsidP="008D4ADB">
      <w:pPr>
        <w:rPr>
          <w:rFonts w:ascii="Calibri" w:eastAsia="新細明體" w:hAnsi="Calibri" w:cs="Calibri"/>
          <w:b/>
          <w:sz w:val="24"/>
          <w:szCs w:val="24"/>
          <w:lang w:eastAsia="zh-TW"/>
        </w:rPr>
      </w:pPr>
      <w:r>
        <w:rPr>
          <w:rFonts w:ascii="Calibri" w:eastAsia="新細明體" w:hAnsi="Calibri" w:cs="Calibri"/>
          <w:b/>
          <w:sz w:val="24"/>
          <w:szCs w:val="24"/>
          <w:lang w:eastAsia="zh-TW"/>
        </w:rPr>
        <w:t>C</w:t>
      </w:r>
      <w:r w:rsidRPr="008B6D18">
        <w:rPr>
          <w:rFonts w:ascii="Calibri" w:eastAsia="新細明體" w:hAnsi="Calibri" w:cs="Calibri"/>
          <w:b/>
          <w:sz w:val="24"/>
          <w:szCs w:val="24"/>
          <w:lang w:eastAsia="zh-TW"/>
        </w:rPr>
        <w:t xml:space="preserve">.2 </w:t>
      </w:r>
      <w:r>
        <w:rPr>
          <w:rFonts w:ascii="Calibri" w:eastAsia="新細明體" w:hAnsi="Calibri" w:cs="Calibri"/>
          <w:b/>
          <w:sz w:val="24"/>
          <w:szCs w:val="24"/>
          <w:lang w:eastAsia="zh-TW"/>
        </w:rPr>
        <w:tab/>
      </w:r>
      <w:r w:rsidRPr="008B6D18">
        <w:rPr>
          <w:rFonts w:ascii="Calibri" w:eastAsia="新細明體" w:hAnsi="Calibri" w:cs="Calibri"/>
          <w:b/>
          <w:sz w:val="24"/>
          <w:szCs w:val="24"/>
          <w:lang w:eastAsia="zh-TW"/>
        </w:rPr>
        <w:t xml:space="preserve">Scenario 12: </w:t>
      </w:r>
      <w:r>
        <w:rPr>
          <w:rFonts w:ascii="Calibri" w:eastAsia="新細明體" w:hAnsi="Calibri" w:cs="Calibri"/>
          <w:b/>
          <w:sz w:val="24"/>
          <w:szCs w:val="24"/>
          <w:lang w:eastAsia="zh-TW"/>
        </w:rPr>
        <w:t xml:space="preserve">intra-frequency </w:t>
      </w:r>
      <w:r w:rsidR="00B21CB0">
        <w:rPr>
          <w:rFonts w:ascii="Calibri" w:eastAsia="新細明體" w:hAnsi="Calibri" w:cs="Calibri"/>
          <w:b/>
          <w:sz w:val="24"/>
          <w:szCs w:val="24"/>
          <w:lang w:eastAsia="zh-TW"/>
        </w:rPr>
        <w:t>measurement (type4) and RLM (type3)</w:t>
      </w:r>
    </w:p>
    <w:p w:rsidR="00337EC4" w:rsidRPr="00E3639D" w:rsidRDefault="008D4ADB" w:rsidP="00337EC4">
      <w:pPr>
        <w:jc w:val="both"/>
        <w:rPr>
          <w:sz w:val="20"/>
          <w:szCs w:val="20"/>
          <w:lang w:eastAsia="x-none"/>
        </w:rPr>
      </w:pPr>
      <w:r w:rsidRPr="008B6D18">
        <w:rPr>
          <w:rFonts w:ascii="Calibri" w:eastAsia="新細明體" w:hAnsi="Calibri" w:cs="Calibri"/>
          <w:sz w:val="20"/>
          <w:szCs w:val="20"/>
          <w:lang w:eastAsia="zh-TW"/>
        </w:rPr>
        <w:t xml:space="preserve">For every MG, the UE shall determine to perform either RLM, </w:t>
      </w:r>
      <w:r>
        <w:rPr>
          <w:rFonts w:ascii="Calibri" w:eastAsia="新細明體" w:hAnsi="Calibri" w:cs="Calibri"/>
          <w:sz w:val="20"/>
          <w:szCs w:val="20"/>
          <w:lang w:eastAsia="zh-TW"/>
        </w:rPr>
        <w:t xml:space="preserve">intra-frequency </w:t>
      </w:r>
      <w:r w:rsidR="000D5DFC">
        <w:rPr>
          <w:rFonts w:ascii="Calibri" w:eastAsia="新細明體" w:hAnsi="Calibri" w:cs="Calibri"/>
          <w:sz w:val="20"/>
          <w:szCs w:val="20"/>
          <w:lang w:eastAsia="zh-TW"/>
        </w:rPr>
        <w:t>measurement</w:t>
      </w:r>
      <w:r w:rsidRPr="008B6D18">
        <w:rPr>
          <w:rFonts w:ascii="Calibri" w:eastAsia="新細明體" w:hAnsi="Calibri" w:cs="Calibri"/>
          <w:sz w:val="20"/>
          <w:szCs w:val="20"/>
          <w:lang w:eastAsia="zh-TW"/>
        </w:rPr>
        <w:t xml:space="preserve"> or </w:t>
      </w:r>
      <w:r>
        <w:rPr>
          <w:rFonts w:ascii="Calibri" w:eastAsia="新細明體" w:hAnsi="Calibri" w:cs="Calibri"/>
          <w:sz w:val="20"/>
          <w:szCs w:val="20"/>
          <w:lang w:eastAsia="zh-TW"/>
        </w:rPr>
        <w:t>inter-frequency measurement</w:t>
      </w:r>
      <w:r w:rsidR="00616A16">
        <w:rPr>
          <w:rFonts w:ascii="Calibri" w:eastAsia="新細明體" w:hAnsi="Calibri" w:cs="Calibri"/>
          <w:sz w:val="20"/>
          <w:szCs w:val="20"/>
          <w:lang w:eastAsia="zh-TW"/>
        </w:rPr>
        <w:t>.</w:t>
      </w:r>
      <w:r>
        <w:rPr>
          <w:rFonts w:ascii="Calibri" w:eastAsia="新細明體" w:hAnsi="Calibri" w:cs="Calibri"/>
          <w:sz w:val="20"/>
          <w:szCs w:val="20"/>
          <w:lang w:eastAsia="zh-TW"/>
        </w:rPr>
        <w:t xml:space="preserve"> </w:t>
      </w:r>
      <w:r w:rsidRPr="008B6D18">
        <w:rPr>
          <w:rFonts w:ascii="Calibri" w:eastAsia="新細明體" w:hAnsi="Calibri" w:cs="Calibri"/>
          <w:sz w:val="20"/>
          <w:szCs w:val="20"/>
          <w:lang w:eastAsia="zh-TW"/>
        </w:rPr>
        <w:t xml:space="preserve">Therefore the gap sharing among RLM, </w:t>
      </w:r>
      <w:r>
        <w:rPr>
          <w:rFonts w:ascii="Calibri" w:eastAsia="新細明體" w:hAnsi="Calibri" w:cs="Calibri"/>
          <w:sz w:val="20"/>
          <w:szCs w:val="20"/>
          <w:lang w:eastAsia="zh-TW"/>
        </w:rPr>
        <w:t xml:space="preserve">intra-frequency </w:t>
      </w:r>
      <w:r w:rsidR="00616A16">
        <w:rPr>
          <w:rFonts w:ascii="Calibri" w:eastAsia="新細明體" w:hAnsi="Calibri" w:cs="Calibri"/>
          <w:sz w:val="20"/>
          <w:szCs w:val="20"/>
          <w:lang w:eastAsia="zh-TW"/>
        </w:rPr>
        <w:t>measurement</w:t>
      </w:r>
      <w:r w:rsidRPr="008B6D18">
        <w:rPr>
          <w:rFonts w:ascii="Calibri" w:eastAsia="新細明體" w:hAnsi="Calibri" w:cs="Calibri"/>
          <w:sz w:val="20"/>
          <w:szCs w:val="20"/>
          <w:lang w:eastAsia="zh-TW"/>
        </w:rPr>
        <w:t xml:space="preserve"> and </w:t>
      </w:r>
      <w:r>
        <w:rPr>
          <w:rFonts w:ascii="Calibri" w:eastAsia="新細明體" w:hAnsi="Calibri" w:cs="Calibri"/>
          <w:sz w:val="20"/>
          <w:szCs w:val="20"/>
          <w:lang w:eastAsia="zh-TW"/>
        </w:rPr>
        <w:t xml:space="preserve">inter-frequency measurement </w:t>
      </w:r>
      <w:r w:rsidRPr="008B6D18">
        <w:rPr>
          <w:rFonts w:ascii="Calibri" w:eastAsia="新細明體" w:hAnsi="Calibri" w:cs="Calibri"/>
          <w:sz w:val="20"/>
          <w:szCs w:val="20"/>
          <w:lang w:eastAsia="zh-TW"/>
        </w:rPr>
        <w:t>shall be introduced RLM</w:t>
      </w:r>
      <w:r w:rsidR="00616A16">
        <w:rPr>
          <w:rFonts w:ascii="Calibri" w:eastAsia="新細明體" w:hAnsi="Calibri" w:cs="Calibri"/>
          <w:sz w:val="20"/>
          <w:szCs w:val="20"/>
          <w:lang w:eastAsia="zh-TW"/>
        </w:rPr>
        <w:t>-RS and may be comes in</w:t>
      </w:r>
      <w:r w:rsidRPr="008B6D18">
        <w:rPr>
          <w:rFonts w:ascii="Calibri" w:eastAsia="新細明體" w:hAnsi="Calibri" w:cs="Calibri"/>
          <w:sz w:val="20"/>
          <w:szCs w:val="20"/>
          <w:lang w:eastAsia="zh-TW"/>
        </w:rPr>
        <w:t xml:space="preserve"> every MG. </w:t>
      </w:r>
      <w:r w:rsidR="00984229">
        <w:rPr>
          <w:rFonts w:ascii="Calibri" w:eastAsia="新細明體" w:hAnsi="Calibri" w:cs="Calibri"/>
          <w:sz w:val="20"/>
          <w:szCs w:val="20"/>
          <w:lang w:eastAsia="zh-TW"/>
        </w:rPr>
        <w:t xml:space="preserve">Therefore, </w:t>
      </w:r>
      <w:r w:rsidR="00984229">
        <w:rPr>
          <w:sz w:val="20"/>
          <w:szCs w:val="20"/>
          <w:lang w:val="en-GB" w:eastAsia="x-none"/>
        </w:rPr>
        <w:t xml:space="preserve">Network should guarantee to configure reasonable </w:t>
      </w:r>
      <w:r w:rsidR="00337EC4">
        <w:rPr>
          <w:sz w:val="20"/>
          <w:szCs w:val="20"/>
          <w:lang w:val="en-GB" w:eastAsia="x-none"/>
        </w:rPr>
        <w:t xml:space="preserve">gap sharing factors to UE, </w:t>
      </w:r>
      <w:r w:rsidR="00337EC4" w:rsidRPr="00E3639D">
        <w:rPr>
          <w:sz w:val="20"/>
          <w:szCs w:val="20"/>
          <w:lang w:val="en-GB" w:eastAsia="x-none"/>
        </w:rPr>
        <w:t>e.g., if RLM-RS occurs once in every 2 MGRP, then the sharing factor should never be larger than 50%.</w:t>
      </w:r>
    </w:p>
    <w:p w:rsidR="008D4ADB" w:rsidRPr="008B6D18" w:rsidRDefault="008D4ADB" w:rsidP="00616A16">
      <w:pPr>
        <w:jc w:val="both"/>
        <w:rPr>
          <w:rFonts w:ascii="Calibri" w:eastAsia="新細明體" w:hAnsi="Calibri" w:cs="Calibri"/>
          <w:sz w:val="20"/>
          <w:szCs w:val="20"/>
          <w:lang w:eastAsia="zh-TW"/>
        </w:rPr>
      </w:pPr>
    </w:p>
    <w:p w:rsidR="008D4ADB" w:rsidRPr="008B6D18" w:rsidRDefault="008D4ADB" w:rsidP="008D4ADB">
      <w:pPr>
        <w:rPr>
          <w:rFonts w:ascii="Calibri" w:eastAsia="新細明體" w:hAnsi="Calibri" w:cs="Calibri"/>
          <w:b/>
          <w:sz w:val="20"/>
          <w:szCs w:val="20"/>
          <w:lang w:eastAsia="zh-TW"/>
        </w:rPr>
      </w:pPr>
    </w:p>
    <w:p w:rsidR="008D4ADB" w:rsidRPr="008B6D18" w:rsidRDefault="008D4ADB" w:rsidP="008D4ADB">
      <w:pPr>
        <w:rPr>
          <w:sz w:val="20"/>
          <w:szCs w:val="20"/>
          <w:lang w:eastAsia="x-none"/>
        </w:rPr>
      </w:pPr>
    </w:p>
    <w:p w:rsidR="008D4ADB" w:rsidRPr="008B6D18" w:rsidRDefault="00FC490A" w:rsidP="008D4ADB">
      <w:pPr>
        <w:jc w:val="center"/>
        <w:rPr>
          <w:sz w:val="20"/>
          <w:szCs w:val="20"/>
          <w:lang w:val="en-GB" w:eastAsia="x-none"/>
        </w:rPr>
      </w:pPr>
      <w:r>
        <w:rPr>
          <w:noProof/>
          <w:lang w:eastAsia="zh-TW"/>
        </w:rPr>
        <w:drawing>
          <wp:inline distT="0" distB="0" distL="0" distR="0" wp14:anchorId="267D4DC9" wp14:editId="1CF02AB0">
            <wp:extent cx="4468633" cy="2693048"/>
            <wp:effectExtent l="0" t="0" r="825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476446" cy="2697757"/>
                    </a:xfrm>
                    <a:prstGeom prst="rect">
                      <a:avLst/>
                    </a:prstGeom>
                  </pic:spPr>
                </pic:pic>
              </a:graphicData>
            </a:graphic>
          </wp:inline>
        </w:drawing>
      </w:r>
    </w:p>
    <w:p w:rsidR="008D4ADB" w:rsidRDefault="008D4ADB" w:rsidP="008D4ADB">
      <w:pPr>
        <w:pStyle w:val="a5"/>
        <w:rPr>
          <w:lang w:val="en-GB"/>
        </w:rPr>
      </w:pPr>
      <w:r w:rsidRPr="008B6D18">
        <w:t xml:space="preserve">Figure </w:t>
      </w:r>
      <w:r w:rsidR="00C85414">
        <w:fldChar w:fldCharType="begin"/>
      </w:r>
      <w:r w:rsidR="00C85414">
        <w:instrText xml:space="preserve"> SEQ Figure \* ARABIC </w:instrText>
      </w:r>
      <w:r w:rsidR="00C85414">
        <w:fldChar w:fldCharType="separate"/>
      </w:r>
      <w:r w:rsidR="009402B3">
        <w:rPr>
          <w:noProof/>
        </w:rPr>
        <w:t>9</w:t>
      </w:r>
      <w:r w:rsidR="00C85414">
        <w:rPr>
          <w:noProof/>
        </w:rPr>
        <w:fldChar w:fldCharType="end"/>
      </w:r>
      <w:r w:rsidRPr="008B6D18">
        <w:rPr>
          <w:lang w:val="en-GB"/>
        </w:rPr>
        <w:t xml:space="preserve">: </w:t>
      </w:r>
      <w:r>
        <w:rPr>
          <w:lang w:val="en-GB"/>
        </w:rPr>
        <w:t xml:space="preserve">intra-frequency measurement </w:t>
      </w:r>
      <w:r w:rsidRPr="008B6D18">
        <w:rPr>
          <w:lang w:val="en-GB"/>
        </w:rPr>
        <w:t>with gap and both RLM resources and SMTC occasions are fully overlapped with gap</w:t>
      </w:r>
      <w:r w:rsidR="00055B1C">
        <w:rPr>
          <w:lang w:val="en-GB"/>
        </w:rPr>
        <w:t>.</w:t>
      </w:r>
    </w:p>
    <w:p w:rsidR="006F4F34" w:rsidRPr="00055B1C" w:rsidRDefault="006F4F34" w:rsidP="00724351">
      <w:pPr>
        <w:rPr>
          <w:lang w:val="en-GB"/>
        </w:rPr>
      </w:pPr>
    </w:p>
    <w:p w:rsidR="008D4ADB" w:rsidRDefault="00E3639D" w:rsidP="009D414E">
      <w:pPr>
        <w:pStyle w:val="a5"/>
        <w:numPr>
          <w:ilvl w:val="0"/>
          <w:numId w:val="9"/>
        </w:numPr>
        <w:rPr>
          <w:lang w:val="en-GB"/>
        </w:rPr>
      </w:pPr>
      <w:r>
        <w:rPr>
          <w:lang w:val="en-US"/>
        </w:rPr>
        <w:t xml:space="preserve">Scenario 12: </w:t>
      </w:r>
      <w:r w:rsidR="008D4ADB" w:rsidRPr="008B6D18">
        <w:rPr>
          <w:lang w:val="en-GB"/>
        </w:rPr>
        <w:t xml:space="preserve">When configuring </w:t>
      </w:r>
      <w:r w:rsidR="008D4ADB">
        <w:rPr>
          <w:lang w:val="en-GB"/>
        </w:rPr>
        <w:t xml:space="preserve">intra-frequency measurement </w:t>
      </w:r>
      <w:r w:rsidR="008D4ADB" w:rsidRPr="008B6D18">
        <w:rPr>
          <w:lang w:val="en-GB"/>
        </w:rPr>
        <w:t>with gap</w:t>
      </w:r>
      <w:r w:rsidR="006F4F34">
        <w:rPr>
          <w:lang w:val="en-GB"/>
        </w:rPr>
        <w:t xml:space="preserve"> </w:t>
      </w:r>
      <w:r w:rsidR="008D4ADB" w:rsidRPr="008B6D18">
        <w:rPr>
          <w:lang w:val="en-GB"/>
        </w:rPr>
        <w:t xml:space="preserve">and </w:t>
      </w:r>
      <w:r w:rsidR="006F4F34">
        <w:rPr>
          <w:lang w:val="en-GB"/>
        </w:rPr>
        <w:t xml:space="preserve">when both </w:t>
      </w:r>
      <w:r w:rsidR="008D4ADB" w:rsidRPr="008B6D18">
        <w:rPr>
          <w:lang w:val="en-GB"/>
        </w:rPr>
        <w:t xml:space="preserve">RLM resources and SMTC occasions are fully overlapped with MG, the gap sharing factors for </w:t>
      </w:r>
      <w:r w:rsidR="008D4ADB">
        <w:rPr>
          <w:lang w:val="en-GB"/>
        </w:rPr>
        <w:t>intra-frequency</w:t>
      </w:r>
      <w:r w:rsidR="006F4F34">
        <w:rPr>
          <w:lang w:val="en-GB"/>
        </w:rPr>
        <w:t xml:space="preserve"> measurement</w:t>
      </w:r>
      <w:r w:rsidR="008D4ADB" w:rsidRPr="008B6D18">
        <w:rPr>
          <w:lang w:val="en-GB"/>
        </w:rPr>
        <w:t xml:space="preserve">, RLM and </w:t>
      </w:r>
      <w:r w:rsidR="008D4ADB">
        <w:rPr>
          <w:lang w:val="en-GB"/>
        </w:rPr>
        <w:t>inter-frequency</w:t>
      </w:r>
      <w:r w:rsidR="008D4ADB" w:rsidRPr="008B6D18">
        <w:rPr>
          <w:lang w:val="en-GB"/>
        </w:rPr>
        <w:t xml:space="preserve"> </w:t>
      </w:r>
      <w:r w:rsidR="006F4F34">
        <w:rPr>
          <w:lang w:val="en-GB"/>
        </w:rPr>
        <w:t xml:space="preserve">measurement </w:t>
      </w:r>
      <w:r w:rsidR="008D4ADB" w:rsidRPr="008B6D18">
        <w:rPr>
          <w:lang w:val="en-GB"/>
        </w:rPr>
        <w:t xml:space="preserve">shall be introduced. </w:t>
      </w:r>
    </w:p>
    <w:p w:rsidR="00FD5B20" w:rsidRDefault="00FD5B20" w:rsidP="00FD5B20">
      <w:pPr>
        <w:pStyle w:val="a5"/>
        <w:numPr>
          <w:ilvl w:val="1"/>
          <w:numId w:val="9"/>
        </w:numPr>
        <w:spacing w:after="0" w:line="240" w:lineRule="auto"/>
        <w:jc w:val="both"/>
        <w:rPr>
          <w:lang w:eastAsia="zh-TW"/>
        </w:rPr>
      </w:pPr>
      <w:r w:rsidRPr="00F26B5C">
        <w:rPr>
          <w:u w:val="single"/>
          <w:lang w:eastAsia="zh-TW"/>
        </w:rPr>
        <w:t>RLM</w:t>
      </w:r>
    </w:p>
    <w:p w:rsidR="00FD5B20" w:rsidRPr="000E035C" w:rsidRDefault="00FD5B20" w:rsidP="00FD5B20">
      <w:pPr>
        <w:pStyle w:val="a5"/>
        <w:numPr>
          <w:ilvl w:val="2"/>
          <w:numId w:val="9"/>
        </w:numPr>
        <w:spacing w:after="0" w:line="240" w:lineRule="auto"/>
        <w:jc w:val="both"/>
        <w:rPr>
          <w:lang w:eastAsia="zh-TW"/>
        </w:rPr>
      </w:pPr>
      <w:r w:rsidRPr="000E035C">
        <w:rPr>
          <w:lang w:eastAsia="zh-TW"/>
        </w:rPr>
        <w:t xml:space="preserve">OOS evaluation period </w:t>
      </w:r>
      <w:r w:rsidRPr="000E035C">
        <w:rPr>
          <w:lang w:val="en-US" w:eastAsia="zh-TW"/>
        </w:rPr>
        <w:t>=</w:t>
      </w:r>
      <w:r w:rsidRPr="000E035C">
        <w:rPr>
          <w:lang w:eastAsia="zh-TW"/>
        </w:rPr>
        <w:t>ceil(K</w:t>
      </w:r>
      <w:r w:rsidRPr="000E035C">
        <w:rPr>
          <w:vertAlign w:val="subscript"/>
          <w:lang w:eastAsia="zh-TW"/>
        </w:rPr>
        <w:t>RLM</w:t>
      </w:r>
      <w:r w:rsidRPr="000E035C">
        <w:rPr>
          <w:lang w:eastAsia="zh-TW"/>
        </w:rPr>
        <w:t xml:space="preserve"> *[10])*max(20,</w:t>
      </w:r>
      <w:r w:rsidR="00A335AF">
        <w:rPr>
          <w:lang w:val="en-US" w:eastAsia="zh-TW"/>
        </w:rPr>
        <w:t xml:space="preserve"> </w:t>
      </w:r>
      <w:r w:rsidRPr="000E035C">
        <w:rPr>
          <w:lang w:eastAsia="zh-TW"/>
        </w:rPr>
        <w:t>RLM</w:t>
      </w:r>
      <w:r w:rsidR="00A335AF">
        <w:rPr>
          <w:lang w:val="en-US" w:eastAsia="zh-TW"/>
        </w:rPr>
        <w:t>-RS</w:t>
      </w:r>
      <w:r w:rsidRPr="000E035C">
        <w:rPr>
          <w:lang w:eastAsia="zh-TW"/>
        </w:rPr>
        <w:t xml:space="preserve"> periodicity) ms</w:t>
      </w:r>
    </w:p>
    <w:p w:rsidR="00FD5B20" w:rsidRPr="000E035C" w:rsidRDefault="00FD5B20" w:rsidP="00FD5B20">
      <w:pPr>
        <w:pStyle w:val="a5"/>
        <w:numPr>
          <w:ilvl w:val="2"/>
          <w:numId w:val="9"/>
        </w:numPr>
        <w:spacing w:after="0" w:line="240" w:lineRule="auto"/>
        <w:jc w:val="both"/>
        <w:rPr>
          <w:lang w:eastAsia="zh-TW"/>
        </w:rPr>
      </w:pPr>
      <w:r w:rsidRPr="000E035C">
        <w:rPr>
          <w:lang w:eastAsia="zh-TW"/>
        </w:rPr>
        <w:t xml:space="preserve">INS evaluation period </w:t>
      </w:r>
      <w:r w:rsidRPr="000E035C">
        <w:rPr>
          <w:lang w:val="en-US" w:eastAsia="zh-TW"/>
        </w:rPr>
        <w:t xml:space="preserve">= </w:t>
      </w:r>
      <w:r w:rsidRPr="000E035C">
        <w:rPr>
          <w:lang w:eastAsia="zh-TW"/>
        </w:rPr>
        <w:t>ceil(K</w:t>
      </w:r>
      <w:r w:rsidRPr="000E035C">
        <w:rPr>
          <w:vertAlign w:val="subscript"/>
          <w:lang w:eastAsia="zh-TW"/>
        </w:rPr>
        <w:t>RLM</w:t>
      </w:r>
      <w:r w:rsidRPr="000E035C">
        <w:rPr>
          <w:lang w:eastAsia="zh-TW"/>
        </w:rPr>
        <w:t xml:space="preserve"> *[5])*max(20,</w:t>
      </w:r>
      <w:r w:rsidR="00A335AF">
        <w:rPr>
          <w:lang w:val="en-US" w:eastAsia="zh-TW"/>
        </w:rPr>
        <w:t xml:space="preserve"> </w:t>
      </w:r>
      <w:r w:rsidRPr="000E035C">
        <w:rPr>
          <w:lang w:eastAsia="zh-TW"/>
        </w:rPr>
        <w:t>RLM</w:t>
      </w:r>
      <w:r w:rsidR="00A335AF">
        <w:rPr>
          <w:lang w:val="en-US" w:eastAsia="zh-TW"/>
        </w:rPr>
        <w:t>-RS</w:t>
      </w:r>
      <w:r w:rsidRPr="000E035C">
        <w:rPr>
          <w:lang w:eastAsia="zh-TW"/>
        </w:rPr>
        <w:t xml:space="preserve"> periodicity) ms</w:t>
      </w:r>
    </w:p>
    <w:p w:rsidR="0051555B" w:rsidRPr="0051555B" w:rsidRDefault="0051555B" w:rsidP="0051555B">
      <w:pPr>
        <w:pStyle w:val="a5"/>
        <w:numPr>
          <w:ilvl w:val="1"/>
          <w:numId w:val="9"/>
        </w:numPr>
        <w:jc w:val="both"/>
        <w:rPr>
          <w:lang w:val="en-US"/>
        </w:rPr>
      </w:pPr>
      <w:r>
        <w:rPr>
          <w:u w:val="single"/>
          <w:lang w:val="en-US" w:eastAsia="zh-TW"/>
        </w:rPr>
        <w:t xml:space="preserve">Intra frequency measurement: </w:t>
      </w:r>
    </w:p>
    <w:p w:rsidR="0051555B" w:rsidRDefault="0051555B" w:rsidP="0051555B">
      <w:pPr>
        <w:pStyle w:val="a5"/>
        <w:numPr>
          <w:ilvl w:val="2"/>
          <w:numId w:val="9"/>
        </w:numPr>
        <w:jc w:val="both"/>
        <w:rPr>
          <w:lang w:val="en-US" w:eastAsia="zh-TW"/>
        </w:rPr>
      </w:pPr>
      <w:r>
        <w:rPr>
          <w:lang w:eastAsia="zh-TW"/>
        </w:rPr>
        <w:t>m</w:t>
      </w:r>
      <w:r w:rsidRPr="00BE424C">
        <w:rPr>
          <w:lang w:eastAsia="zh-TW"/>
        </w:rPr>
        <w:t xml:space="preserve">easurement period </w:t>
      </w:r>
      <w:r>
        <w:rPr>
          <w:lang w:val="en-US" w:eastAsia="zh-TW"/>
        </w:rPr>
        <w:t xml:space="preserve">= </w:t>
      </w:r>
      <w:r w:rsidRPr="0051555B">
        <w:rPr>
          <w:lang w:val="en-US" w:eastAsia="zh-TW"/>
        </w:rPr>
        <w:t>ceil(</w:t>
      </w:r>
      <w:r>
        <w:rPr>
          <w:lang w:val="en-US" w:eastAsia="zh-TW"/>
        </w:rPr>
        <w:t>K</w:t>
      </w:r>
      <w:r w:rsidRPr="0051555B">
        <w:rPr>
          <w:vertAlign w:val="subscript"/>
          <w:lang w:val="en-US" w:eastAsia="zh-TW"/>
        </w:rPr>
        <w:t>intra</w:t>
      </w:r>
      <w:r w:rsidRPr="0051555B">
        <w:rPr>
          <w:lang w:val="en-US" w:eastAsia="zh-TW"/>
        </w:rPr>
        <w:t xml:space="preserve"> *[5])*max{[40], SMTC_periodicity} ms</w:t>
      </w:r>
    </w:p>
    <w:p w:rsidR="008D4ADB" w:rsidRPr="0051555B" w:rsidRDefault="008D4ADB" w:rsidP="008D4ADB">
      <w:pPr>
        <w:rPr>
          <w:sz w:val="20"/>
          <w:szCs w:val="20"/>
          <w:lang w:eastAsia="x-none"/>
        </w:rPr>
      </w:pPr>
    </w:p>
    <w:tbl>
      <w:tblPr>
        <w:tblStyle w:val="ad"/>
        <w:tblW w:w="0" w:type="auto"/>
        <w:jc w:val="center"/>
        <w:tblLook w:val="04A0" w:firstRow="1" w:lastRow="0" w:firstColumn="1" w:lastColumn="0" w:noHBand="0" w:noVBand="1"/>
      </w:tblPr>
      <w:tblGrid>
        <w:gridCol w:w="2871"/>
        <w:gridCol w:w="5742"/>
      </w:tblGrid>
      <w:tr w:rsidR="008D4ADB" w:rsidRPr="008B6D18" w:rsidTr="004426A6">
        <w:trPr>
          <w:trHeight w:val="288"/>
          <w:jc w:val="center"/>
        </w:trPr>
        <w:tc>
          <w:tcPr>
            <w:tcW w:w="2871" w:type="dxa"/>
          </w:tcPr>
          <w:p w:rsidR="008D4ADB" w:rsidRPr="008B6D18" w:rsidRDefault="008D4ADB" w:rsidP="004426A6">
            <w:pPr>
              <w:rPr>
                <w:sz w:val="20"/>
                <w:szCs w:val="20"/>
                <w:lang w:eastAsia="x-none"/>
              </w:rPr>
            </w:pPr>
            <w:r w:rsidRPr="008B6D18">
              <w:rPr>
                <w:sz w:val="20"/>
                <w:szCs w:val="20"/>
                <w:lang w:eastAsia="x-none"/>
              </w:rPr>
              <w:t>Parameters</w:t>
            </w:r>
          </w:p>
        </w:tc>
        <w:tc>
          <w:tcPr>
            <w:tcW w:w="5742" w:type="dxa"/>
          </w:tcPr>
          <w:p w:rsidR="008D4ADB" w:rsidRPr="008B6D18" w:rsidRDefault="008D4ADB" w:rsidP="004426A6">
            <w:pPr>
              <w:rPr>
                <w:sz w:val="20"/>
                <w:szCs w:val="20"/>
                <w:lang w:eastAsia="x-none"/>
              </w:rPr>
            </w:pPr>
            <w:r w:rsidRPr="008B6D18">
              <w:rPr>
                <w:sz w:val="20"/>
                <w:szCs w:val="20"/>
                <w:lang w:eastAsia="x-none"/>
              </w:rPr>
              <w:t>Value</w:t>
            </w:r>
          </w:p>
        </w:tc>
      </w:tr>
      <w:tr w:rsidR="008D4ADB" w:rsidRPr="008B6D18" w:rsidTr="004426A6">
        <w:trPr>
          <w:trHeight w:val="172"/>
          <w:jc w:val="center"/>
        </w:trPr>
        <w:tc>
          <w:tcPr>
            <w:tcW w:w="2871" w:type="dxa"/>
          </w:tcPr>
          <w:p w:rsidR="008D4ADB" w:rsidRPr="008B6D18" w:rsidRDefault="008D4ADB" w:rsidP="004426A6">
            <w:pPr>
              <w:rPr>
                <w:sz w:val="20"/>
                <w:szCs w:val="20"/>
                <w:lang w:eastAsia="x-none"/>
              </w:rPr>
            </w:pPr>
            <w:r w:rsidRPr="008B6D18">
              <w:rPr>
                <w:sz w:val="20"/>
                <w:szCs w:val="20"/>
                <w:lang w:eastAsia="x-none"/>
              </w:rPr>
              <w:t>K</w:t>
            </w:r>
            <w:r w:rsidRPr="008B6D18">
              <w:rPr>
                <w:sz w:val="20"/>
                <w:szCs w:val="20"/>
                <w:vertAlign w:val="subscript"/>
                <w:lang w:eastAsia="x-none"/>
              </w:rPr>
              <w:t>intra</w:t>
            </w:r>
            <w:r w:rsidRPr="008B6D18">
              <w:rPr>
                <w:sz w:val="20"/>
                <w:szCs w:val="20"/>
                <w:lang w:eastAsia="x-none"/>
              </w:rPr>
              <w:t>: Intra measurement</w:t>
            </w:r>
          </w:p>
        </w:tc>
        <w:tc>
          <w:tcPr>
            <w:tcW w:w="5742" w:type="dxa"/>
          </w:tcPr>
          <w:p w:rsidR="008D4ADB" w:rsidRPr="008B6D18" w:rsidRDefault="008D4ADB" w:rsidP="004426A6">
            <w:pPr>
              <w:rPr>
                <w:sz w:val="20"/>
                <w:szCs w:val="20"/>
                <w:lang w:eastAsia="x-none"/>
              </w:rPr>
            </w:pPr>
            <w:r w:rsidRPr="008B6D18">
              <w:rPr>
                <w:sz w:val="20"/>
                <w:szCs w:val="20"/>
                <w:lang w:eastAsia="x-none"/>
              </w:rPr>
              <w:t>1/</w:t>
            </w:r>
            <w:r w:rsidRPr="008B6D18">
              <w:rPr>
                <w:sz w:val="20"/>
                <w:szCs w:val="20"/>
                <w:lang w:val="en-GB" w:eastAsia="x-none"/>
              </w:rPr>
              <w:t xml:space="preserve"> X</w:t>
            </w:r>
            <w:r w:rsidRPr="008B6D18">
              <w:rPr>
                <w:sz w:val="20"/>
                <w:szCs w:val="20"/>
                <w:vertAlign w:val="subscript"/>
                <w:lang w:val="en-GB" w:eastAsia="x-none"/>
              </w:rPr>
              <w:t>intra</w:t>
            </w:r>
            <w:r w:rsidRPr="008B6D18">
              <w:rPr>
                <w:sz w:val="20"/>
                <w:szCs w:val="20"/>
                <w:lang w:eastAsia="x-none"/>
              </w:rPr>
              <w:t xml:space="preserve"> *100</w:t>
            </w:r>
          </w:p>
        </w:tc>
      </w:tr>
      <w:tr w:rsidR="008D4ADB" w:rsidRPr="008B6D18" w:rsidTr="004426A6">
        <w:trPr>
          <w:trHeight w:val="166"/>
          <w:jc w:val="center"/>
        </w:trPr>
        <w:tc>
          <w:tcPr>
            <w:tcW w:w="2871" w:type="dxa"/>
          </w:tcPr>
          <w:p w:rsidR="008D4ADB" w:rsidRPr="008B6D18" w:rsidRDefault="008D4ADB" w:rsidP="004426A6">
            <w:pPr>
              <w:rPr>
                <w:sz w:val="20"/>
                <w:szCs w:val="20"/>
                <w:lang w:eastAsia="x-none"/>
              </w:rPr>
            </w:pPr>
            <w:r w:rsidRPr="008B6D18">
              <w:rPr>
                <w:sz w:val="20"/>
                <w:szCs w:val="20"/>
                <w:lang w:eastAsia="x-none"/>
              </w:rPr>
              <w:t>K</w:t>
            </w:r>
            <w:r w:rsidRPr="008B6D18">
              <w:rPr>
                <w:sz w:val="20"/>
                <w:szCs w:val="20"/>
                <w:vertAlign w:val="subscript"/>
                <w:lang w:eastAsia="x-none"/>
              </w:rPr>
              <w:t>RLM</w:t>
            </w:r>
            <w:r w:rsidRPr="008B6D18">
              <w:rPr>
                <w:sz w:val="20"/>
                <w:szCs w:val="20"/>
                <w:lang w:eastAsia="x-none"/>
              </w:rPr>
              <w:t>: RLM</w:t>
            </w:r>
          </w:p>
        </w:tc>
        <w:tc>
          <w:tcPr>
            <w:tcW w:w="5742" w:type="dxa"/>
          </w:tcPr>
          <w:p w:rsidR="008D4ADB" w:rsidRPr="008B6D18" w:rsidRDefault="008D4ADB" w:rsidP="004426A6">
            <w:pPr>
              <w:rPr>
                <w:sz w:val="20"/>
                <w:szCs w:val="20"/>
                <w:lang w:eastAsia="x-none"/>
              </w:rPr>
            </w:pPr>
            <w:r w:rsidRPr="008B6D18">
              <w:rPr>
                <w:sz w:val="20"/>
                <w:szCs w:val="20"/>
                <w:lang w:eastAsia="x-none"/>
              </w:rPr>
              <w:t xml:space="preserve">1/ </w:t>
            </w:r>
            <w:r w:rsidRPr="008B6D18">
              <w:rPr>
                <w:sz w:val="20"/>
                <w:szCs w:val="20"/>
                <w:lang w:val="en-GB" w:eastAsia="x-none"/>
              </w:rPr>
              <w:t>X</w:t>
            </w:r>
            <w:r w:rsidRPr="008B6D18">
              <w:rPr>
                <w:sz w:val="20"/>
                <w:szCs w:val="20"/>
                <w:vertAlign w:val="subscript"/>
                <w:lang w:val="en-GB" w:eastAsia="x-none"/>
              </w:rPr>
              <w:t xml:space="preserve">RLM </w:t>
            </w:r>
            <w:r w:rsidRPr="008B6D18">
              <w:rPr>
                <w:sz w:val="20"/>
                <w:szCs w:val="20"/>
                <w:lang w:eastAsia="x-none"/>
              </w:rPr>
              <w:t>*100</w:t>
            </w:r>
          </w:p>
        </w:tc>
      </w:tr>
      <w:tr w:rsidR="008D4ADB" w:rsidRPr="008B6D18" w:rsidTr="004426A6">
        <w:trPr>
          <w:trHeight w:val="332"/>
          <w:jc w:val="center"/>
        </w:trPr>
        <w:tc>
          <w:tcPr>
            <w:tcW w:w="2871" w:type="dxa"/>
          </w:tcPr>
          <w:p w:rsidR="008D4ADB" w:rsidRPr="008B6D18" w:rsidRDefault="008D4ADB" w:rsidP="004426A6">
            <w:pPr>
              <w:rPr>
                <w:sz w:val="20"/>
                <w:szCs w:val="20"/>
                <w:lang w:eastAsia="x-none"/>
              </w:rPr>
            </w:pPr>
            <w:r w:rsidRPr="008B6D18">
              <w:rPr>
                <w:sz w:val="20"/>
                <w:szCs w:val="20"/>
                <w:lang w:eastAsia="x-none"/>
              </w:rPr>
              <w:t>K</w:t>
            </w:r>
            <w:r w:rsidRPr="008B6D18">
              <w:rPr>
                <w:sz w:val="20"/>
                <w:szCs w:val="20"/>
                <w:vertAlign w:val="subscript"/>
                <w:lang w:eastAsia="x-none"/>
              </w:rPr>
              <w:t>inter</w:t>
            </w:r>
            <w:r w:rsidRPr="008B6D18">
              <w:rPr>
                <w:sz w:val="20"/>
                <w:szCs w:val="20"/>
                <w:lang w:eastAsia="x-none"/>
              </w:rPr>
              <w:t>: Inter measurement</w:t>
            </w:r>
          </w:p>
        </w:tc>
        <w:tc>
          <w:tcPr>
            <w:tcW w:w="5742" w:type="dxa"/>
          </w:tcPr>
          <w:p w:rsidR="008D4ADB" w:rsidRPr="008B6D18" w:rsidRDefault="008D4ADB" w:rsidP="004426A6">
            <w:pPr>
              <w:rPr>
                <w:sz w:val="20"/>
                <w:szCs w:val="20"/>
                <w:lang w:eastAsia="x-none"/>
              </w:rPr>
            </w:pPr>
            <w:r w:rsidRPr="008B6D18">
              <w:rPr>
                <w:sz w:val="20"/>
                <w:szCs w:val="20"/>
                <w:lang w:eastAsia="x-none"/>
              </w:rPr>
              <w:t>1/(100-</w:t>
            </w:r>
            <w:r w:rsidRPr="008B6D18">
              <w:rPr>
                <w:sz w:val="20"/>
                <w:szCs w:val="20"/>
                <w:lang w:val="en-GB" w:eastAsia="x-none"/>
              </w:rPr>
              <w:t xml:space="preserve"> X</w:t>
            </w:r>
            <w:r w:rsidRPr="008B6D18">
              <w:rPr>
                <w:sz w:val="20"/>
                <w:szCs w:val="20"/>
                <w:vertAlign w:val="subscript"/>
                <w:lang w:val="en-GB" w:eastAsia="x-none"/>
              </w:rPr>
              <w:t>intra</w:t>
            </w:r>
            <w:r w:rsidRPr="008B6D18">
              <w:rPr>
                <w:sz w:val="20"/>
                <w:szCs w:val="20"/>
                <w:lang w:eastAsia="x-none"/>
              </w:rPr>
              <w:t xml:space="preserve"> -</w:t>
            </w:r>
            <w:r w:rsidRPr="008B6D18">
              <w:rPr>
                <w:sz w:val="20"/>
                <w:szCs w:val="20"/>
                <w:lang w:val="en-GB" w:eastAsia="x-none"/>
              </w:rPr>
              <w:t xml:space="preserve"> X</w:t>
            </w:r>
            <w:r w:rsidRPr="008B6D18">
              <w:rPr>
                <w:sz w:val="20"/>
                <w:szCs w:val="20"/>
                <w:vertAlign w:val="subscript"/>
                <w:lang w:val="en-GB" w:eastAsia="x-none"/>
              </w:rPr>
              <w:t>RLM</w:t>
            </w:r>
            <w:r w:rsidRPr="008B6D18">
              <w:rPr>
                <w:sz w:val="20"/>
                <w:szCs w:val="20"/>
                <w:lang w:eastAsia="x-none"/>
              </w:rPr>
              <w:t>))*100</w:t>
            </w:r>
          </w:p>
        </w:tc>
      </w:tr>
      <w:tr w:rsidR="008D4ADB" w:rsidRPr="008B6D18" w:rsidTr="004426A6">
        <w:trPr>
          <w:trHeight w:val="332"/>
          <w:jc w:val="center"/>
        </w:trPr>
        <w:tc>
          <w:tcPr>
            <w:tcW w:w="8613" w:type="dxa"/>
            <w:gridSpan w:val="2"/>
          </w:tcPr>
          <w:p w:rsidR="008D2B06" w:rsidRPr="008C0DCB" w:rsidRDefault="008D2B06" w:rsidP="008D2B06">
            <w:pPr>
              <w:rPr>
                <w:sz w:val="20"/>
                <w:szCs w:val="20"/>
                <w:lang w:eastAsia="x-none"/>
              </w:rPr>
            </w:pPr>
            <w:r w:rsidRPr="008C0DCB">
              <w:rPr>
                <w:sz w:val="20"/>
                <w:szCs w:val="20"/>
                <w:lang w:eastAsia="x-none"/>
              </w:rPr>
              <w:t xml:space="preserve">Note: </w:t>
            </w:r>
            <w:r w:rsidRPr="008C0DCB">
              <w:rPr>
                <w:sz w:val="20"/>
                <w:szCs w:val="20"/>
                <w:lang w:val="en-GB" w:eastAsia="x-none"/>
              </w:rPr>
              <w:t>X</w:t>
            </w:r>
            <w:r w:rsidRPr="008C0DCB">
              <w:rPr>
                <w:sz w:val="20"/>
                <w:szCs w:val="20"/>
                <w:vertAlign w:val="subscript"/>
                <w:lang w:val="en-GB" w:eastAsia="x-none"/>
              </w:rPr>
              <w:t>intra</w:t>
            </w:r>
            <w:r w:rsidRPr="008C0DCB">
              <w:rPr>
                <w:sz w:val="20"/>
                <w:szCs w:val="20"/>
                <w:lang w:eastAsia="x-none"/>
              </w:rPr>
              <w:t xml:space="preserve"> (%) means the percentage of gap sharing for intra-frequency  measurement, and it shall be less than or equal to the ratio of periodicity of intra-frequency  SMTC over MGRP </w:t>
            </w:r>
          </w:p>
          <w:p w:rsidR="008D2B06" w:rsidRPr="008C0DCB" w:rsidRDefault="008D2B06" w:rsidP="008D2B06">
            <w:pPr>
              <w:rPr>
                <w:sz w:val="20"/>
                <w:szCs w:val="20"/>
                <w:lang w:eastAsia="x-none"/>
              </w:rPr>
            </w:pPr>
            <w:r w:rsidRPr="008C0DCB">
              <w:rPr>
                <w:sz w:val="20"/>
                <w:szCs w:val="20"/>
                <w:lang w:eastAsia="x-none"/>
              </w:rPr>
              <w:lastRenderedPageBreak/>
              <w:t xml:space="preserve">Note: </w:t>
            </w:r>
            <w:r w:rsidRPr="008C0DCB">
              <w:rPr>
                <w:sz w:val="20"/>
                <w:szCs w:val="20"/>
                <w:lang w:val="en-GB" w:eastAsia="x-none"/>
              </w:rPr>
              <w:t>X</w:t>
            </w:r>
            <w:r w:rsidRPr="008C0DCB">
              <w:rPr>
                <w:sz w:val="20"/>
                <w:szCs w:val="20"/>
                <w:vertAlign w:val="subscript"/>
                <w:lang w:val="en-GB" w:eastAsia="x-none"/>
              </w:rPr>
              <w:t>RLM</w:t>
            </w:r>
            <w:r w:rsidRPr="008C0DCB">
              <w:rPr>
                <w:sz w:val="20"/>
                <w:szCs w:val="20"/>
                <w:lang w:eastAsia="x-none"/>
              </w:rPr>
              <w:t xml:space="preserve"> (%) means the percentage of gap sharing for RLM, and it shall be less than or equal to the ratio of periodicity of RLM resources over MGRP.</w:t>
            </w:r>
          </w:p>
          <w:p w:rsidR="008D4ADB" w:rsidRPr="008B6D18" w:rsidRDefault="008D4ADB" w:rsidP="004426A6">
            <w:pPr>
              <w:rPr>
                <w:sz w:val="20"/>
                <w:szCs w:val="20"/>
                <w:lang w:eastAsia="x-none"/>
              </w:rPr>
            </w:pPr>
            <w:r w:rsidRPr="008B6D18">
              <w:rPr>
                <w:sz w:val="20"/>
                <w:szCs w:val="20"/>
                <w:lang w:eastAsia="x-none"/>
              </w:rPr>
              <w:t>Note: K</w:t>
            </w:r>
            <w:r w:rsidRPr="008B6D18">
              <w:rPr>
                <w:sz w:val="20"/>
                <w:szCs w:val="20"/>
                <w:vertAlign w:val="subscript"/>
                <w:lang w:eastAsia="x-none"/>
              </w:rPr>
              <w:t>inter</w:t>
            </w:r>
            <w:r w:rsidRPr="008B6D18">
              <w:rPr>
                <w:sz w:val="20"/>
                <w:szCs w:val="20"/>
                <w:lang w:eastAsia="x-none"/>
              </w:rPr>
              <w:t xml:space="preserve"> shall be a positive value</w:t>
            </w:r>
          </w:p>
          <w:p w:rsidR="008D4ADB" w:rsidRPr="008B6D18" w:rsidRDefault="008D4ADB" w:rsidP="004426A6">
            <w:pPr>
              <w:rPr>
                <w:sz w:val="20"/>
                <w:szCs w:val="20"/>
                <w:lang w:eastAsia="x-none"/>
              </w:rPr>
            </w:pPr>
            <w:r w:rsidRPr="008B6D18">
              <w:rPr>
                <w:sz w:val="20"/>
                <w:szCs w:val="20"/>
                <w:lang w:eastAsia="x-none"/>
              </w:rPr>
              <w:t>Note: Network shall guarantee that UE can find one measurement scheduling scheme based on gap sharing factors</w:t>
            </w:r>
          </w:p>
          <w:p w:rsidR="008D4ADB" w:rsidRPr="008B6D18" w:rsidRDefault="008D4ADB" w:rsidP="004426A6">
            <w:pPr>
              <w:rPr>
                <w:sz w:val="20"/>
                <w:szCs w:val="20"/>
                <w:lang w:eastAsia="x-none"/>
              </w:rPr>
            </w:pPr>
          </w:p>
        </w:tc>
      </w:tr>
    </w:tbl>
    <w:p w:rsidR="008D4ADB" w:rsidRPr="008B6D18" w:rsidRDefault="008D4ADB" w:rsidP="008D4ADB">
      <w:pPr>
        <w:rPr>
          <w:b/>
          <w:sz w:val="20"/>
          <w:szCs w:val="20"/>
          <w:lang w:eastAsia="x-none"/>
        </w:rPr>
      </w:pPr>
    </w:p>
    <w:sectPr w:rsidR="008D4ADB" w:rsidRPr="008B6D1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414" w:rsidRDefault="00C85414" w:rsidP="008B46F2">
      <w:pPr>
        <w:spacing w:after="0" w:line="240" w:lineRule="auto"/>
      </w:pPr>
      <w:r>
        <w:separator/>
      </w:r>
    </w:p>
  </w:endnote>
  <w:endnote w:type="continuationSeparator" w:id="0">
    <w:p w:rsidR="00C85414" w:rsidRDefault="00C85414"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414" w:rsidRDefault="00C85414" w:rsidP="008B46F2">
      <w:pPr>
        <w:spacing w:after="0" w:line="240" w:lineRule="auto"/>
      </w:pPr>
      <w:r>
        <w:separator/>
      </w:r>
    </w:p>
  </w:footnote>
  <w:footnote w:type="continuationSeparator" w:id="0">
    <w:p w:rsidR="00C85414" w:rsidRDefault="00C85414"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5"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9"/>
  </w:num>
  <w:num w:numId="3">
    <w:abstractNumId w:val="20"/>
  </w:num>
  <w:num w:numId="4">
    <w:abstractNumId w:val="7"/>
  </w:num>
  <w:num w:numId="5">
    <w:abstractNumId w:val="31"/>
  </w:num>
  <w:num w:numId="6">
    <w:abstractNumId w:val="19"/>
  </w:num>
  <w:num w:numId="7">
    <w:abstractNumId w:val="25"/>
  </w:num>
  <w:num w:numId="8">
    <w:abstractNumId w:val="5"/>
  </w:num>
  <w:num w:numId="9">
    <w:abstractNumId w:val="14"/>
  </w:num>
  <w:num w:numId="10">
    <w:abstractNumId w:val="10"/>
  </w:num>
  <w:num w:numId="11">
    <w:abstractNumId w:val="9"/>
  </w:num>
  <w:num w:numId="12">
    <w:abstractNumId w:val="1"/>
  </w:num>
  <w:num w:numId="13">
    <w:abstractNumId w:val="6"/>
  </w:num>
  <w:num w:numId="14">
    <w:abstractNumId w:val="0"/>
  </w:num>
  <w:num w:numId="15">
    <w:abstractNumId w:val="13"/>
  </w:num>
  <w:num w:numId="16">
    <w:abstractNumId w:val="33"/>
  </w:num>
  <w:num w:numId="17">
    <w:abstractNumId w:val="18"/>
  </w:num>
  <w:num w:numId="18">
    <w:abstractNumId w:val="21"/>
  </w:num>
  <w:num w:numId="19">
    <w:abstractNumId w:val="12"/>
  </w:num>
  <w:num w:numId="20">
    <w:abstractNumId w:val="8"/>
  </w:num>
  <w:num w:numId="21">
    <w:abstractNumId w:val="27"/>
  </w:num>
  <w:num w:numId="22">
    <w:abstractNumId w:val="17"/>
  </w:num>
  <w:num w:numId="23">
    <w:abstractNumId w:val="34"/>
  </w:num>
  <w:num w:numId="24">
    <w:abstractNumId w:val="3"/>
  </w:num>
  <w:num w:numId="25">
    <w:abstractNumId w:val="26"/>
  </w:num>
  <w:num w:numId="26">
    <w:abstractNumId w:val="24"/>
  </w:num>
  <w:num w:numId="27">
    <w:abstractNumId w:val="11"/>
  </w:num>
  <w:num w:numId="28">
    <w:abstractNumId w:val="2"/>
  </w:num>
  <w:num w:numId="29">
    <w:abstractNumId w:val="16"/>
  </w:num>
  <w:num w:numId="30">
    <w:abstractNumId w:val="28"/>
  </w:num>
  <w:num w:numId="31">
    <w:abstractNumId w:val="23"/>
  </w:num>
  <w:num w:numId="32">
    <w:abstractNumId w:val="15"/>
  </w:num>
  <w:num w:numId="33">
    <w:abstractNumId w:val="32"/>
  </w:num>
  <w:num w:numId="34">
    <w:abstractNumId w:val="4"/>
  </w:num>
  <w:num w:numId="35">
    <w:abstractNumId w:val="35"/>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2C73"/>
    <w:rsid w:val="00053C66"/>
    <w:rsid w:val="00055B1C"/>
    <w:rsid w:val="000627DD"/>
    <w:rsid w:val="000629FD"/>
    <w:rsid w:val="00065A8B"/>
    <w:rsid w:val="00065C5F"/>
    <w:rsid w:val="00067FE4"/>
    <w:rsid w:val="0007461A"/>
    <w:rsid w:val="00075BFA"/>
    <w:rsid w:val="00076F85"/>
    <w:rsid w:val="00085372"/>
    <w:rsid w:val="0009445D"/>
    <w:rsid w:val="000946FA"/>
    <w:rsid w:val="00094D42"/>
    <w:rsid w:val="000B1D83"/>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FCB"/>
    <w:rsid w:val="000F4C51"/>
    <w:rsid w:val="0010295D"/>
    <w:rsid w:val="00104301"/>
    <w:rsid w:val="001053AF"/>
    <w:rsid w:val="001057E4"/>
    <w:rsid w:val="00106492"/>
    <w:rsid w:val="0011370F"/>
    <w:rsid w:val="00122F51"/>
    <w:rsid w:val="001249B3"/>
    <w:rsid w:val="00124F09"/>
    <w:rsid w:val="00124FD2"/>
    <w:rsid w:val="00150268"/>
    <w:rsid w:val="001507E0"/>
    <w:rsid w:val="00155773"/>
    <w:rsid w:val="00156F8D"/>
    <w:rsid w:val="00162F85"/>
    <w:rsid w:val="00172A0F"/>
    <w:rsid w:val="00173C94"/>
    <w:rsid w:val="00173F16"/>
    <w:rsid w:val="00174345"/>
    <w:rsid w:val="00174F24"/>
    <w:rsid w:val="00175A7A"/>
    <w:rsid w:val="0018004A"/>
    <w:rsid w:val="001806FA"/>
    <w:rsid w:val="001862A6"/>
    <w:rsid w:val="00187218"/>
    <w:rsid w:val="00190C6C"/>
    <w:rsid w:val="001910FC"/>
    <w:rsid w:val="001916A4"/>
    <w:rsid w:val="00194D12"/>
    <w:rsid w:val="00195D5F"/>
    <w:rsid w:val="00196DBD"/>
    <w:rsid w:val="001A0A87"/>
    <w:rsid w:val="001A4683"/>
    <w:rsid w:val="001A62A5"/>
    <w:rsid w:val="001B363A"/>
    <w:rsid w:val="001C41AB"/>
    <w:rsid w:val="001C4BF2"/>
    <w:rsid w:val="001D257C"/>
    <w:rsid w:val="001E160E"/>
    <w:rsid w:val="001E6B2B"/>
    <w:rsid w:val="001F70A4"/>
    <w:rsid w:val="00206812"/>
    <w:rsid w:val="00214420"/>
    <w:rsid w:val="00214F29"/>
    <w:rsid w:val="00214FB5"/>
    <w:rsid w:val="00216288"/>
    <w:rsid w:val="00221265"/>
    <w:rsid w:val="00221717"/>
    <w:rsid w:val="00222B9C"/>
    <w:rsid w:val="00236704"/>
    <w:rsid w:val="00241F11"/>
    <w:rsid w:val="00244433"/>
    <w:rsid w:val="00245616"/>
    <w:rsid w:val="00246BB9"/>
    <w:rsid w:val="00253F3D"/>
    <w:rsid w:val="00254DCC"/>
    <w:rsid w:val="002658F0"/>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71EF"/>
    <w:rsid w:val="002D1433"/>
    <w:rsid w:val="002D6067"/>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2262"/>
    <w:rsid w:val="0034272F"/>
    <w:rsid w:val="003572BA"/>
    <w:rsid w:val="003621EF"/>
    <w:rsid w:val="003732D8"/>
    <w:rsid w:val="003765A0"/>
    <w:rsid w:val="003779CD"/>
    <w:rsid w:val="00384A15"/>
    <w:rsid w:val="00390F86"/>
    <w:rsid w:val="00394E39"/>
    <w:rsid w:val="00395315"/>
    <w:rsid w:val="003A0395"/>
    <w:rsid w:val="003A4FB1"/>
    <w:rsid w:val="003B05A8"/>
    <w:rsid w:val="003B1704"/>
    <w:rsid w:val="003B4B0F"/>
    <w:rsid w:val="003C5132"/>
    <w:rsid w:val="003C7400"/>
    <w:rsid w:val="003D0253"/>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26A6"/>
    <w:rsid w:val="00447C8A"/>
    <w:rsid w:val="00455FEC"/>
    <w:rsid w:val="0046132A"/>
    <w:rsid w:val="00466D7F"/>
    <w:rsid w:val="00467337"/>
    <w:rsid w:val="00470794"/>
    <w:rsid w:val="00477D9F"/>
    <w:rsid w:val="00480E4C"/>
    <w:rsid w:val="004847BD"/>
    <w:rsid w:val="00487F0A"/>
    <w:rsid w:val="00494E74"/>
    <w:rsid w:val="004A5BF0"/>
    <w:rsid w:val="004A601B"/>
    <w:rsid w:val="004B2BFE"/>
    <w:rsid w:val="004C0E5F"/>
    <w:rsid w:val="004C1E3A"/>
    <w:rsid w:val="004C64BD"/>
    <w:rsid w:val="004D04F9"/>
    <w:rsid w:val="004D05EF"/>
    <w:rsid w:val="004E09E4"/>
    <w:rsid w:val="004E4887"/>
    <w:rsid w:val="004E4955"/>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340C0"/>
    <w:rsid w:val="00535129"/>
    <w:rsid w:val="00537F65"/>
    <w:rsid w:val="005424C8"/>
    <w:rsid w:val="0054550E"/>
    <w:rsid w:val="00547527"/>
    <w:rsid w:val="005515B0"/>
    <w:rsid w:val="005722FF"/>
    <w:rsid w:val="005806E2"/>
    <w:rsid w:val="00583831"/>
    <w:rsid w:val="005865DF"/>
    <w:rsid w:val="00587CCC"/>
    <w:rsid w:val="00590862"/>
    <w:rsid w:val="00590D9F"/>
    <w:rsid w:val="005917E4"/>
    <w:rsid w:val="00592813"/>
    <w:rsid w:val="00593B3B"/>
    <w:rsid w:val="005A15EA"/>
    <w:rsid w:val="005B1696"/>
    <w:rsid w:val="005B20E8"/>
    <w:rsid w:val="005B4374"/>
    <w:rsid w:val="005B57B2"/>
    <w:rsid w:val="005C356C"/>
    <w:rsid w:val="005D2CD0"/>
    <w:rsid w:val="005D5851"/>
    <w:rsid w:val="005E232D"/>
    <w:rsid w:val="005E25B8"/>
    <w:rsid w:val="005E41E1"/>
    <w:rsid w:val="00600F57"/>
    <w:rsid w:val="00602705"/>
    <w:rsid w:val="006032C0"/>
    <w:rsid w:val="006058DA"/>
    <w:rsid w:val="00616A16"/>
    <w:rsid w:val="00621020"/>
    <w:rsid w:val="00627F05"/>
    <w:rsid w:val="00630C35"/>
    <w:rsid w:val="00631939"/>
    <w:rsid w:val="00632803"/>
    <w:rsid w:val="006354C0"/>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12DA"/>
    <w:rsid w:val="006B23B0"/>
    <w:rsid w:val="006B7556"/>
    <w:rsid w:val="006B76E4"/>
    <w:rsid w:val="006C02D2"/>
    <w:rsid w:val="006E0653"/>
    <w:rsid w:val="006E475D"/>
    <w:rsid w:val="006E4A33"/>
    <w:rsid w:val="006F0BC7"/>
    <w:rsid w:val="006F4F34"/>
    <w:rsid w:val="006F6D39"/>
    <w:rsid w:val="007022D6"/>
    <w:rsid w:val="00711956"/>
    <w:rsid w:val="007149D7"/>
    <w:rsid w:val="007166FE"/>
    <w:rsid w:val="00724351"/>
    <w:rsid w:val="00732B63"/>
    <w:rsid w:val="007339C2"/>
    <w:rsid w:val="00733D4F"/>
    <w:rsid w:val="00740C3A"/>
    <w:rsid w:val="00743693"/>
    <w:rsid w:val="0074573E"/>
    <w:rsid w:val="0075034F"/>
    <w:rsid w:val="007626A3"/>
    <w:rsid w:val="007633BC"/>
    <w:rsid w:val="00764B68"/>
    <w:rsid w:val="00772878"/>
    <w:rsid w:val="00791BDC"/>
    <w:rsid w:val="00797684"/>
    <w:rsid w:val="00797A38"/>
    <w:rsid w:val="007A2398"/>
    <w:rsid w:val="007B5A95"/>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5482"/>
    <w:rsid w:val="00826C44"/>
    <w:rsid w:val="0083043F"/>
    <w:rsid w:val="00833628"/>
    <w:rsid w:val="00840449"/>
    <w:rsid w:val="00843F23"/>
    <w:rsid w:val="00853AAE"/>
    <w:rsid w:val="00855608"/>
    <w:rsid w:val="00863843"/>
    <w:rsid w:val="00864158"/>
    <w:rsid w:val="00864F8E"/>
    <w:rsid w:val="00865E0A"/>
    <w:rsid w:val="0087195F"/>
    <w:rsid w:val="00873DE4"/>
    <w:rsid w:val="008766EC"/>
    <w:rsid w:val="00880EA6"/>
    <w:rsid w:val="00885174"/>
    <w:rsid w:val="0089738D"/>
    <w:rsid w:val="008A4FC6"/>
    <w:rsid w:val="008B46F2"/>
    <w:rsid w:val="008B6D18"/>
    <w:rsid w:val="008B6FAF"/>
    <w:rsid w:val="008C0DCB"/>
    <w:rsid w:val="008C1AB9"/>
    <w:rsid w:val="008C77BE"/>
    <w:rsid w:val="008D15E8"/>
    <w:rsid w:val="008D2B06"/>
    <w:rsid w:val="008D4ADB"/>
    <w:rsid w:val="008D6865"/>
    <w:rsid w:val="008D6910"/>
    <w:rsid w:val="008E5E49"/>
    <w:rsid w:val="008E7348"/>
    <w:rsid w:val="008F0B55"/>
    <w:rsid w:val="008F0C5C"/>
    <w:rsid w:val="008F4302"/>
    <w:rsid w:val="008F6051"/>
    <w:rsid w:val="0090523B"/>
    <w:rsid w:val="00906066"/>
    <w:rsid w:val="00910BBC"/>
    <w:rsid w:val="0091725A"/>
    <w:rsid w:val="00922EF9"/>
    <w:rsid w:val="00925E48"/>
    <w:rsid w:val="009267F3"/>
    <w:rsid w:val="009312C1"/>
    <w:rsid w:val="009337B1"/>
    <w:rsid w:val="00934044"/>
    <w:rsid w:val="009402B3"/>
    <w:rsid w:val="00941CB1"/>
    <w:rsid w:val="009424F0"/>
    <w:rsid w:val="00946123"/>
    <w:rsid w:val="009473B5"/>
    <w:rsid w:val="00953218"/>
    <w:rsid w:val="00955DF1"/>
    <w:rsid w:val="00965706"/>
    <w:rsid w:val="00966AA9"/>
    <w:rsid w:val="00970641"/>
    <w:rsid w:val="00973E36"/>
    <w:rsid w:val="00973FD5"/>
    <w:rsid w:val="009751FE"/>
    <w:rsid w:val="00975ED4"/>
    <w:rsid w:val="00976891"/>
    <w:rsid w:val="00980886"/>
    <w:rsid w:val="00980F7F"/>
    <w:rsid w:val="00982348"/>
    <w:rsid w:val="00983B93"/>
    <w:rsid w:val="00984229"/>
    <w:rsid w:val="0099092A"/>
    <w:rsid w:val="00994B39"/>
    <w:rsid w:val="0099518F"/>
    <w:rsid w:val="0099719B"/>
    <w:rsid w:val="0099768C"/>
    <w:rsid w:val="00997715"/>
    <w:rsid w:val="009A6C3A"/>
    <w:rsid w:val="009B0893"/>
    <w:rsid w:val="009B763C"/>
    <w:rsid w:val="009B7802"/>
    <w:rsid w:val="009B7969"/>
    <w:rsid w:val="009C5E6C"/>
    <w:rsid w:val="009C60D6"/>
    <w:rsid w:val="009C68D1"/>
    <w:rsid w:val="009D240B"/>
    <w:rsid w:val="009D414E"/>
    <w:rsid w:val="009E436A"/>
    <w:rsid w:val="009F0192"/>
    <w:rsid w:val="009F10E9"/>
    <w:rsid w:val="009F53CF"/>
    <w:rsid w:val="009F5703"/>
    <w:rsid w:val="00A04A49"/>
    <w:rsid w:val="00A05924"/>
    <w:rsid w:val="00A10095"/>
    <w:rsid w:val="00A23B97"/>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6FBD"/>
    <w:rsid w:val="00A978FD"/>
    <w:rsid w:val="00AA0B75"/>
    <w:rsid w:val="00AA0C0B"/>
    <w:rsid w:val="00AA3734"/>
    <w:rsid w:val="00AA6CE0"/>
    <w:rsid w:val="00AC1992"/>
    <w:rsid w:val="00AD001F"/>
    <w:rsid w:val="00AD065D"/>
    <w:rsid w:val="00AD573E"/>
    <w:rsid w:val="00AE0F46"/>
    <w:rsid w:val="00AE1E87"/>
    <w:rsid w:val="00AE4A22"/>
    <w:rsid w:val="00AE593E"/>
    <w:rsid w:val="00AE61E0"/>
    <w:rsid w:val="00AF1432"/>
    <w:rsid w:val="00AF1AAA"/>
    <w:rsid w:val="00AF1FA5"/>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7A9A"/>
    <w:rsid w:val="00B401F9"/>
    <w:rsid w:val="00B40C81"/>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72A4"/>
    <w:rsid w:val="00B7034D"/>
    <w:rsid w:val="00B7336F"/>
    <w:rsid w:val="00B73778"/>
    <w:rsid w:val="00B7650D"/>
    <w:rsid w:val="00B83762"/>
    <w:rsid w:val="00B85346"/>
    <w:rsid w:val="00B91413"/>
    <w:rsid w:val="00BA2682"/>
    <w:rsid w:val="00BA5637"/>
    <w:rsid w:val="00BA7C7D"/>
    <w:rsid w:val="00BB7226"/>
    <w:rsid w:val="00BC037D"/>
    <w:rsid w:val="00BC4C1C"/>
    <w:rsid w:val="00BC62BA"/>
    <w:rsid w:val="00BC711D"/>
    <w:rsid w:val="00BD0219"/>
    <w:rsid w:val="00BD10B2"/>
    <w:rsid w:val="00BD1A8A"/>
    <w:rsid w:val="00BD7AB5"/>
    <w:rsid w:val="00BE1DC2"/>
    <w:rsid w:val="00BE424C"/>
    <w:rsid w:val="00BE7450"/>
    <w:rsid w:val="00C009F9"/>
    <w:rsid w:val="00C06792"/>
    <w:rsid w:val="00C1414C"/>
    <w:rsid w:val="00C20C04"/>
    <w:rsid w:val="00C23DB6"/>
    <w:rsid w:val="00C328AB"/>
    <w:rsid w:val="00C3475D"/>
    <w:rsid w:val="00C43876"/>
    <w:rsid w:val="00C449AA"/>
    <w:rsid w:val="00C53920"/>
    <w:rsid w:val="00C630D1"/>
    <w:rsid w:val="00C63433"/>
    <w:rsid w:val="00C714B1"/>
    <w:rsid w:val="00C82393"/>
    <w:rsid w:val="00C82F7B"/>
    <w:rsid w:val="00C84C5E"/>
    <w:rsid w:val="00C85414"/>
    <w:rsid w:val="00C8562F"/>
    <w:rsid w:val="00C956FD"/>
    <w:rsid w:val="00C97EC6"/>
    <w:rsid w:val="00CA2000"/>
    <w:rsid w:val="00CA4215"/>
    <w:rsid w:val="00CC1F87"/>
    <w:rsid w:val="00CC5401"/>
    <w:rsid w:val="00CC7B9A"/>
    <w:rsid w:val="00CD113A"/>
    <w:rsid w:val="00CD205A"/>
    <w:rsid w:val="00CD21AB"/>
    <w:rsid w:val="00CD46DB"/>
    <w:rsid w:val="00CD4ACC"/>
    <w:rsid w:val="00CD6583"/>
    <w:rsid w:val="00CD6FFE"/>
    <w:rsid w:val="00CE2631"/>
    <w:rsid w:val="00CF05BF"/>
    <w:rsid w:val="00CF124C"/>
    <w:rsid w:val="00CF7ED8"/>
    <w:rsid w:val="00D01813"/>
    <w:rsid w:val="00D04252"/>
    <w:rsid w:val="00D0599B"/>
    <w:rsid w:val="00D070E7"/>
    <w:rsid w:val="00D1653D"/>
    <w:rsid w:val="00D206FE"/>
    <w:rsid w:val="00D20DFD"/>
    <w:rsid w:val="00D23CED"/>
    <w:rsid w:val="00D244FA"/>
    <w:rsid w:val="00D2625B"/>
    <w:rsid w:val="00D304B3"/>
    <w:rsid w:val="00D31DB3"/>
    <w:rsid w:val="00D416B5"/>
    <w:rsid w:val="00D4469C"/>
    <w:rsid w:val="00D4678A"/>
    <w:rsid w:val="00D50D1B"/>
    <w:rsid w:val="00D53BD4"/>
    <w:rsid w:val="00D560E1"/>
    <w:rsid w:val="00D6434F"/>
    <w:rsid w:val="00D7349E"/>
    <w:rsid w:val="00D765CB"/>
    <w:rsid w:val="00D82F45"/>
    <w:rsid w:val="00D84B1B"/>
    <w:rsid w:val="00D856F1"/>
    <w:rsid w:val="00D877C8"/>
    <w:rsid w:val="00D87FBF"/>
    <w:rsid w:val="00D91DCD"/>
    <w:rsid w:val="00D92783"/>
    <w:rsid w:val="00D97615"/>
    <w:rsid w:val="00DA4390"/>
    <w:rsid w:val="00DB4847"/>
    <w:rsid w:val="00DB6D5B"/>
    <w:rsid w:val="00DC0875"/>
    <w:rsid w:val="00DC0D99"/>
    <w:rsid w:val="00DC1FE8"/>
    <w:rsid w:val="00DC36C0"/>
    <w:rsid w:val="00DC7419"/>
    <w:rsid w:val="00DD632D"/>
    <w:rsid w:val="00DD7D59"/>
    <w:rsid w:val="00DE2B6F"/>
    <w:rsid w:val="00DF16F2"/>
    <w:rsid w:val="00DF39E2"/>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70949"/>
    <w:rsid w:val="00E7404F"/>
    <w:rsid w:val="00E76BDA"/>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6AA0"/>
    <w:rsid w:val="00EC2414"/>
    <w:rsid w:val="00EC37E3"/>
    <w:rsid w:val="00EC3BDE"/>
    <w:rsid w:val="00EC5615"/>
    <w:rsid w:val="00EC6E4F"/>
    <w:rsid w:val="00ED0C85"/>
    <w:rsid w:val="00ED228C"/>
    <w:rsid w:val="00ED2480"/>
    <w:rsid w:val="00ED5FD7"/>
    <w:rsid w:val="00EE0926"/>
    <w:rsid w:val="00EE3DFF"/>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6167B"/>
    <w:rsid w:val="00F61E76"/>
    <w:rsid w:val="00F67C85"/>
    <w:rsid w:val="00F72882"/>
    <w:rsid w:val="00F8292F"/>
    <w:rsid w:val="00F879E7"/>
    <w:rsid w:val="00F903D1"/>
    <w:rsid w:val="00F918A8"/>
    <w:rsid w:val="00F952EB"/>
    <w:rsid w:val="00FA0168"/>
    <w:rsid w:val="00FA6507"/>
    <w:rsid w:val="00FB2710"/>
    <w:rsid w:val="00FB34E1"/>
    <w:rsid w:val="00FB3A7B"/>
    <w:rsid w:val="00FB476B"/>
    <w:rsid w:val="00FC342E"/>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4E302-1865-4A35-94A6-FFA982F0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3719</Words>
  <Characters>21200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12</cp:revision>
  <dcterms:created xsi:type="dcterms:W3CDTF">2018-01-15T06:05:00Z</dcterms:created>
  <dcterms:modified xsi:type="dcterms:W3CDTF">2018-01-15T06:58:00Z</dcterms:modified>
</cp:coreProperties>
</file>